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55AC8" w14:textId="7BCCFAAB" w:rsidR="005D5B10" w:rsidRDefault="005D5B10" w:rsidP="005D5B10">
      <w:pPr>
        <w:spacing w:after="0"/>
        <w:rPr>
          <w:rFonts w:ascii="Arial" w:hAnsi="Arial" w:cs="Arial"/>
          <w:sz w:val="28"/>
          <w:szCs w:val="28"/>
        </w:rPr>
      </w:pPr>
      <w:bookmarkStart w:id="0" w:name="_GoBack"/>
      <w:bookmarkEnd w:id="0"/>
      <w:r>
        <w:rPr>
          <w:rFonts w:ascii="Arial" w:hAnsi="Arial" w:cs="Arial"/>
          <w:sz w:val="28"/>
          <w:szCs w:val="28"/>
        </w:rPr>
        <w:t>ΑΝΩΤΑΤΟ ΔΙΚΑΣΤΗΡΙΟ ΚΥΠΡΟΥ</w:t>
      </w:r>
    </w:p>
    <w:p w14:paraId="2088ACBC" w14:textId="77777777" w:rsidR="005D5B10" w:rsidRDefault="005D5B10" w:rsidP="005D5B10">
      <w:pPr>
        <w:spacing w:after="0"/>
        <w:rPr>
          <w:rFonts w:ascii="Arial" w:hAnsi="Arial" w:cs="Arial"/>
          <w:sz w:val="28"/>
          <w:szCs w:val="28"/>
        </w:rPr>
      </w:pPr>
      <w:r>
        <w:rPr>
          <w:rFonts w:ascii="Arial" w:hAnsi="Arial" w:cs="Arial"/>
          <w:sz w:val="28"/>
          <w:szCs w:val="28"/>
        </w:rPr>
        <w:t>ΔΕΥΤΕΡΟΒΑΘΜΙΑ ΔΙΚΑΙΟΔΟΣΙΑ</w:t>
      </w:r>
    </w:p>
    <w:p w14:paraId="02C0A5F1" w14:textId="77777777" w:rsidR="000E4228" w:rsidRDefault="000E4228" w:rsidP="005D5B10">
      <w:pPr>
        <w:spacing w:after="0"/>
        <w:jc w:val="right"/>
        <w:rPr>
          <w:rFonts w:ascii="Arial" w:hAnsi="Arial" w:cs="Arial"/>
          <w:i/>
          <w:sz w:val="28"/>
          <w:szCs w:val="28"/>
        </w:rPr>
      </w:pPr>
    </w:p>
    <w:p w14:paraId="3657685D" w14:textId="63D52E1A" w:rsidR="005D5B10" w:rsidRDefault="005D5B10" w:rsidP="005D5B10">
      <w:pPr>
        <w:spacing w:after="0"/>
        <w:jc w:val="right"/>
        <w:rPr>
          <w:rFonts w:ascii="Arial" w:hAnsi="Arial" w:cs="Arial"/>
          <w:i/>
          <w:sz w:val="28"/>
          <w:szCs w:val="28"/>
        </w:rPr>
      </w:pP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xml:space="preserve">. </w:t>
      </w:r>
      <w:r w:rsidR="00C54655">
        <w:rPr>
          <w:rFonts w:ascii="Arial" w:hAnsi="Arial" w:cs="Arial"/>
          <w:i/>
          <w:sz w:val="28"/>
          <w:szCs w:val="28"/>
        </w:rPr>
        <w:t>39</w:t>
      </w:r>
      <w:r w:rsidR="00B31046" w:rsidRPr="00BE672F">
        <w:rPr>
          <w:rFonts w:ascii="Arial" w:hAnsi="Arial" w:cs="Arial"/>
          <w:i/>
          <w:sz w:val="28"/>
          <w:szCs w:val="28"/>
        </w:rPr>
        <w:t>/201</w:t>
      </w:r>
      <w:r w:rsidR="00C54655">
        <w:rPr>
          <w:rFonts w:ascii="Arial" w:hAnsi="Arial" w:cs="Arial"/>
          <w:i/>
          <w:sz w:val="28"/>
          <w:szCs w:val="28"/>
        </w:rPr>
        <w:t>5</w:t>
      </w:r>
      <w:r>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55DAAD2C" w:rsidR="005D5B10" w:rsidRDefault="00A761CB" w:rsidP="005D5B10">
      <w:pPr>
        <w:spacing w:after="0"/>
        <w:jc w:val="center"/>
        <w:rPr>
          <w:rFonts w:ascii="Arial" w:hAnsi="Arial" w:cs="Arial"/>
          <w:sz w:val="28"/>
          <w:szCs w:val="28"/>
        </w:rPr>
      </w:pPr>
      <w:r>
        <w:rPr>
          <w:rFonts w:ascii="Arial" w:hAnsi="Arial" w:cs="Arial"/>
          <w:sz w:val="28"/>
          <w:szCs w:val="28"/>
        </w:rPr>
        <w:t>13 Μαρτίου</w:t>
      </w:r>
      <w:r w:rsidR="00B31046">
        <w:rPr>
          <w:rFonts w:ascii="Arial" w:hAnsi="Arial" w:cs="Arial"/>
          <w:sz w:val="28"/>
          <w:szCs w:val="28"/>
        </w:rPr>
        <w:t xml:space="preserve"> </w:t>
      </w:r>
      <w:r w:rsidR="005D5B10">
        <w:rPr>
          <w:rFonts w:ascii="Arial" w:hAnsi="Arial" w:cs="Arial"/>
          <w:sz w:val="28"/>
          <w:szCs w:val="28"/>
        </w:rPr>
        <w:t>202</w:t>
      </w:r>
      <w:r w:rsidR="00415743">
        <w:rPr>
          <w:rFonts w:ascii="Arial" w:hAnsi="Arial" w:cs="Arial"/>
          <w:sz w:val="28"/>
          <w:szCs w:val="28"/>
        </w:rPr>
        <w:t>4</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660BB54A"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2F3A39DB" w14:textId="77777777" w:rsidR="005D5B10" w:rsidRDefault="005D5B10" w:rsidP="005D5B10">
      <w:pPr>
        <w:spacing w:after="0" w:line="240" w:lineRule="auto"/>
        <w:jc w:val="center"/>
        <w:rPr>
          <w:rFonts w:ascii="Arial" w:hAnsi="Arial" w:cs="Arial"/>
          <w:sz w:val="28"/>
          <w:szCs w:val="28"/>
        </w:rPr>
      </w:pPr>
    </w:p>
    <w:p w14:paraId="5EAC864E" w14:textId="56376252" w:rsidR="00BE672F" w:rsidRPr="00F05050" w:rsidRDefault="00C54655" w:rsidP="00BA7C8A">
      <w:pPr>
        <w:spacing w:after="0" w:line="360" w:lineRule="auto"/>
        <w:jc w:val="center"/>
        <w:rPr>
          <w:rFonts w:ascii="Arial" w:hAnsi="Arial" w:cs="Arial"/>
          <w:sz w:val="28"/>
          <w:szCs w:val="28"/>
        </w:rPr>
      </w:pPr>
      <w:r>
        <w:rPr>
          <w:rFonts w:ascii="Arial" w:hAnsi="Arial" w:cs="Arial"/>
          <w:sz w:val="28"/>
          <w:szCs w:val="28"/>
        </w:rPr>
        <w:t>ΔΗΜΗΤΡΗΣ ΘΕΟΧΑΡΟΥΣ</w:t>
      </w:r>
      <w:r w:rsidR="00BA7C8A" w:rsidRPr="00F05050">
        <w:rPr>
          <w:rFonts w:ascii="Arial" w:hAnsi="Arial" w:cs="Arial"/>
          <w:sz w:val="28"/>
          <w:szCs w:val="28"/>
        </w:rPr>
        <w:t>,</w:t>
      </w:r>
    </w:p>
    <w:p w14:paraId="0B9A8448" w14:textId="77777777" w:rsidR="00BA7C8A" w:rsidRDefault="00BA7C8A" w:rsidP="00BE672F">
      <w:pPr>
        <w:spacing w:after="0" w:line="360" w:lineRule="auto"/>
        <w:jc w:val="right"/>
        <w:rPr>
          <w:rFonts w:ascii="Arial" w:hAnsi="Arial" w:cs="Arial"/>
          <w:i/>
          <w:sz w:val="28"/>
          <w:szCs w:val="28"/>
        </w:rPr>
      </w:pPr>
    </w:p>
    <w:p w14:paraId="0BE29DA4" w14:textId="291556EF" w:rsidR="005D5B10" w:rsidRPr="00BE672F" w:rsidRDefault="005D5B10" w:rsidP="00BE672F">
      <w:pPr>
        <w:spacing w:after="0" w:line="360" w:lineRule="auto"/>
        <w:jc w:val="right"/>
        <w:rPr>
          <w:rFonts w:ascii="Arial" w:hAnsi="Arial" w:cs="Arial"/>
          <w:i/>
          <w:sz w:val="28"/>
          <w:szCs w:val="28"/>
        </w:rPr>
      </w:pPr>
      <w:r>
        <w:rPr>
          <w:rFonts w:ascii="Arial" w:hAnsi="Arial" w:cs="Arial"/>
          <w:i/>
          <w:sz w:val="28"/>
          <w:szCs w:val="28"/>
        </w:rPr>
        <w:t>Εφεσεί</w:t>
      </w:r>
      <w:r w:rsidR="00C36473">
        <w:rPr>
          <w:rFonts w:ascii="Arial" w:hAnsi="Arial" w:cs="Arial"/>
          <w:i/>
          <w:sz w:val="28"/>
          <w:szCs w:val="28"/>
        </w:rPr>
        <w:t>ων</w:t>
      </w:r>
      <w:r w:rsidR="00BE672F">
        <w:rPr>
          <w:rFonts w:ascii="Arial" w:hAnsi="Arial" w:cs="Arial"/>
          <w:i/>
          <w:sz w:val="28"/>
          <w:szCs w:val="28"/>
        </w:rPr>
        <w:t>,</w:t>
      </w:r>
    </w:p>
    <w:p w14:paraId="0FC65C1F" w14:textId="77777777" w:rsidR="005D5B10" w:rsidRPr="00BE672F" w:rsidRDefault="005D5B10" w:rsidP="00BE672F">
      <w:pPr>
        <w:spacing w:after="0" w:line="360" w:lineRule="auto"/>
        <w:jc w:val="right"/>
        <w:rPr>
          <w:rFonts w:ascii="Arial" w:hAnsi="Arial" w:cs="Arial"/>
          <w:i/>
          <w:sz w:val="28"/>
          <w:szCs w:val="28"/>
        </w:rPr>
      </w:pPr>
    </w:p>
    <w:p w14:paraId="7C5E5642" w14:textId="77777777" w:rsidR="005D5B10" w:rsidRPr="00BE672F" w:rsidRDefault="005D5B10" w:rsidP="00BE672F">
      <w:pPr>
        <w:spacing w:after="0" w:line="360" w:lineRule="auto"/>
        <w:jc w:val="center"/>
        <w:rPr>
          <w:rFonts w:ascii="Arial" w:hAnsi="Arial" w:cs="Arial"/>
          <w:sz w:val="28"/>
          <w:szCs w:val="28"/>
        </w:rPr>
      </w:pPr>
      <w:r>
        <w:rPr>
          <w:rFonts w:ascii="Arial" w:hAnsi="Arial" w:cs="Arial"/>
          <w:sz w:val="28"/>
          <w:szCs w:val="28"/>
        </w:rPr>
        <w:t>ν</w:t>
      </w:r>
      <w:r w:rsidRPr="00BE672F">
        <w:rPr>
          <w:rFonts w:ascii="Arial" w:hAnsi="Arial" w:cs="Arial"/>
          <w:sz w:val="28"/>
          <w:szCs w:val="28"/>
        </w:rPr>
        <w:t>.</w:t>
      </w:r>
    </w:p>
    <w:p w14:paraId="4A202C85" w14:textId="77777777" w:rsidR="005D5B10" w:rsidRPr="00BE672F" w:rsidRDefault="005D5B10" w:rsidP="00BE672F">
      <w:pPr>
        <w:spacing w:after="0" w:line="360" w:lineRule="auto"/>
        <w:jc w:val="center"/>
        <w:rPr>
          <w:rFonts w:ascii="Arial" w:hAnsi="Arial" w:cs="Arial"/>
          <w:sz w:val="28"/>
          <w:szCs w:val="28"/>
        </w:rPr>
      </w:pPr>
    </w:p>
    <w:p w14:paraId="18CA6F90" w14:textId="0DAEEACA" w:rsidR="00C54655" w:rsidRPr="00C54655" w:rsidRDefault="00C54655" w:rsidP="00C54655">
      <w:pPr>
        <w:pStyle w:val="ListParagraph"/>
        <w:numPr>
          <w:ilvl w:val="0"/>
          <w:numId w:val="4"/>
        </w:numPr>
        <w:spacing w:after="0" w:line="360" w:lineRule="auto"/>
        <w:jc w:val="both"/>
        <w:rPr>
          <w:rFonts w:ascii="Arial" w:hAnsi="Arial" w:cs="Arial"/>
          <w:sz w:val="28"/>
          <w:szCs w:val="28"/>
          <w:lang w:val="en-US"/>
        </w:rPr>
      </w:pPr>
      <w:r>
        <w:rPr>
          <w:rFonts w:ascii="Arial" w:hAnsi="Arial" w:cs="Arial"/>
          <w:sz w:val="28"/>
          <w:szCs w:val="28"/>
          <w:lang w:val="en-US"/>
        </w:rPr>
        <w:t>ELLINAS</w:t>
      </w:r>
      <w:r w:rsidRPr="00C54655">
        <w:rPr>
          <w:rFonts w:ascii="Arial" w:hAnsi="Arial" w:cs="Arial"/>
          <w:sz w:val="28"/>
          <w:szCs w:val="28"/>
          <w:lang w:val="en-US"/>
        </w:rPr>
        <w:t xml:space="preserve"> </w:t>
      </w:r>
      <w:r>
        <w:rPr>
          <w:rFonts w:ascii="Arial" w:hAnsi="Arial" w:cs="Arial"/>
          <w:sz w:val="28"/>
          <w:szCs w:val="28"/>
          <w:lang w:val="en-US"/>
        </w:rPr>
        <w:t>FINANCE</w:t>
      </w:r>
      <w:r w:rsidRPr="00C54655">
        <w:rPr>
          <w:rFonts w:ascii="Arial" w:hAnsi="Arial" w:cs="Arial"/>
          <w:sz w:val="28"/>
          <w:szCs w:val="28"/>
          <w:lang w:val="en-US"/>
        </w:rPr>
        <w:t xml:space="preserve"> </w:t>
      </w:r>
      <w:r>
        <w:rPr>
          <w:rFonts w:ascii="Arial" w:hAnsi="Arial" w:cs="Arial"/>
          <w:sz w:val="28"/>
          <w:szCs w:val="28"/>
          <w:lang w:val="en-US"/>
        </w:rPr>
        <w:t>PUBLIC</w:t>
      </w:r>
      <w:r w:rsidRPr="00C54655">
        <w:rPr>
          <w:rFonts w:ascii="Arial" w:hAnsi="Arial" w:cs="Arial"/>
          <w:sz w:val="28"/>
          <w:szCs w:val="28"/>
          <w:lang w:val="en-US"/>
        </w:rPr>
        <w:t xml:space="preserve"> </w:t>
      </w:r>
      <w:r>
        <w:rPr>
          <w:rFonts w:ascii="Arial" w:hAnsi="Arial" w:cs="Arial"/>
          <w:sz w:val="28"/>
          <w:szCs w:val="28"/>
          <w:lang w:val="en-US"/>
        </w:rPr>
        <w:t>COMPANY</w:t>
      </w:r>
      <w:r w:rsidRPr="00C54655">
        <w:rPr>
          <w:rFonts w:ascii="Arial" w:hAnsi="Arial" w:cs="Arial"/>
          <w:sz w:val="28"/>
          <w:szCs w:val="28"/>
          <w:lang w:val="en-US"/>
        </w:rPr>
        <w:t xml:space="preserve"> </w:t>
      </w:r>
      <w:r>
        <w:rPr>
          <w:rFonts w:ascii="Arial" w:hAnsi="Arial" w:cs="Arial"/>
          <w:sz w:val="28"/>
          <w:szCs w:val="28"/>
          <w:lang w:val="en-US"/>
        </w:rPr>
        <w:t>LIMITED</w:t>
      </w:r>
      <w:r w:rsidRPr="00C54655">
        <w:rPr>
          <w:rFonts w:ascii="Arial" w:hAnsi="Arial" w:cs="Arial"/>
          <w:sz w:val="28"/>
          <w:szCs w:val="28"/>
          <w:lang w:val="en-US"/>
        </w:rPr>
        <w:t xml:space="preserve"> (</w:t>
      </w:r>
      <w:r>
        <w:rPr>
          <w:rFonts w:ascii="Arial" w:hAnsi="Arial" w:cs="Arial"/>
          <w:sz w:val="28"/>
          <w:szCs w:val="28"/>
        </w:rPr>
        <w:t>ΠΡΩΗΝ</w:t>
      </w:r>
      <w:r>
        <w:rPr>
          <w:rFonts w:ascii="Arial" w:hAnsi="Arial" w:cs="Arial"/>
          <w:sz w:val="28"/>
          <w:szCs w:val="28"/>
          <w:lang w:val="en-US"/>
        </w:rPr>
        <w:t xml:space="preserve"> ELLINAS FINANCE LTD),</w:t>
      </w:r>
    </w:p>
    <w:p w14:paraId="7FC03F78" w14:textId="7A76499D" w:rsidR="00C54655" w:rsidRPr="00C54655" w:rsidRDefault="00C54655" w:rsidP="00C54655">
      <w:pPr>
        <w:pStyle w:val="ListParagraph"/>
        <w:numPr>
          <w:ilvl w:val="0"/>
          <w:numId w:val="4"/>
        </w:numPr>
        <w:spacing w:after="0" w:line="360" w:lineRule="auto"/>
        <w:jc w:val="both"/>
        <w:rPr>
          <w:rFonts w:ascii="Arial" w:hAnsi="Arial" w:cs="Arial"/>
          <w:sz w:val="28"/>
          <w:szCs w:val="28"/>
        </w:rPr>
      </w:pPr>
      <w:r>
        <w:rPr>
          <w:rFonts w:ascii="Arial" w:hAnsi="Arial" w:cs="Arial"/>
          <w:sz w:val="28"/>
          <w:szCs w:val="28"/>
          <w:lang w:val="en-US"/>
        </w:rPr>
        <w:t>ELLINAS FINANCE (CUSTODIAN) LTD,</w:t>
      </w:r>
    </w:p>
    <w:p w14:paraId="2F3A4D76" w14:textId="647E976C" w:rsidR="00C54655" w:rsidRPr="00C54655" w:rsidRDefault="00C54655" w:rsidP="00C54655">
      <w:pPr>
        <w:pStyle w:val="ListParagraph"/>
        <w:numPr>
          <w:ilvl w:val="0"/>
          <w:numId w:val="4"/>
        </w:numPr>
        <w:spacing w:after="0" w:line="360" w:lineRule="auto"/>
        <w:jc w:val="both"/>
        <w:rPr>
          <w:rFonts w:ascii="Arial" w:hAnsi="Arial" w:cs="Arial"/>
          <w:sz w:val="28"/>
          <w:szCs w:val="28"/>
        </w:rPr>
      </w:pPr>
      <w:r>
        <w:rPr>
          <w:rFonts w:ascii="Arial" w:hAnsi="Arial" w:cs="Arial"/>
          <w:sz w:val="28"/>
          <w:szCs w:val="28"/>
          <w:lang w:val="en-US"/>
        </w:rPr>
        <w:t>SHARELINK SECURITIES PUBLIC LTD,</w:t>
      </w:r>
    </w:p>
    <w:p w14:paraId="55112160" w14:textId="77777777" w:rsidR="005D5B10" w:rsidRDefault="005D5B10" w:rsidP="00BE672F">
      <w:pPr>
        <w:spacing w:after="0" w:line="360" w:lineRule="auto"/>
        <w:jc w:val="center"/>
        <w:rPr>
          <w:rFonts w:ascii="Arial" w:hAnsi="Arial" w:cs="Arial"/>
          <w:sz w:val="28"/>
          <w:szCs w:val="28"/>
        </w:rPr>
      </w:pPr>
    </w:p>
    <w:p w14:paraId="0D3A4A34" w14:textId="0F915095" w:rsidR="005D5B10" w:rsidRDefault="005D5B10" w:rsidP="00BE672F">
      <w:pPr>
        <w:spacing w:after="0" w:line="360" w:lineRule="auto"/>
        <w:jc w:val="right"/>
        <w:rPr>
          <w:rFonts w:ascii="Arial" w:hAnsi="Arial" w:cs="Arial"/>
          <w:i/>
          <w:sz w:val="28"/>
          <w:szCs w:val="28"/>
        </w:rPr>
      </w:pPr>
      <w:r>
        <w:rPr>
          <w:rFonts w:ascii="Arial" w:hAnsi="Arial" w:cs="Arial"/>
          <w:i/>
          <w:sz w:val="28"/>
          <w:szCs w:val="28"/>
        </w:rPr>
        <w:t>Εφεσ</w:t>
      </w:r>
      <w:r w:rsidR="00BE672F">
        <w:rPr>
          <w:rFonts w:ascii="Arial" w:hAnsi="Arial" w:cs="Arial"/>
          <w:i/>
          <w:sz w:val="28"/>
          <w:szCs w:val="28"/>
        </w:rPr>
        <w:t>ίβλητ</w:t>
      </w:r>
      <w:r w:rsidR="00C54655">
        <w:rPr>
          <w:rFonts w:ascii="Arial" w:hAnsi="Arial" w:cs="Arial"/>
          <w:i/>
          <w:sz w:val="28"/>
          <w:szCs w:val="28"/>
        </w:rPr>
        <w:t>ων</w:t>
      </w:r>
      <w:r w:rsidR="00BE672F">
        <w:rPr>
          <w:rFonts w:ascii="Arial" w:hAnsi="Arial" w:cs="Arial"/>
          <w:i/>
          <w:sz w:val="28"/>
          <w:szCs w:val="28"/>
        </w:rPr>
        <w:t>.</w:t>
      </w:r>
    </w:p>
    <w:p w14:paraId="1C33F881"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10D140C9" w14:textId="77777777" w:rsidR="005D5B10" w:rsidRDefault="005D5B10" w:rsidP="005D5B10">
      <w:pPr>
        <w:spacing w:after="0" w:line="240" w:lineRule="auto"/>
        <w:jc w:val="center"/>
        <w:rPr>
          <w:rFonts w:ascii="Arial" w:hAnsi="Arial" w:cs="Arial"/>
          <w:sz w:val="28"/>
          <w:szCs w:val="28"/>
        </w:rPr>
      </w:pPr>
    </w:p>
    <w:p w14:paraId="46AF2347" w14:textId="77777777" w:rsidR="005D5B10" w:rsidRDefault="005D5B10" w:rsidP="005D5B10">
      <w:pPr>
        <w:spacing w:after="0" w:line="240" w:lineRule="auto"/>
        <w:jc w:val="both"/>
        <w:rPr>
          <w:rFonts w:ascii="Arial" w:hAnsi="Arial" w:cs="Arial"/>
          <w:sz w:val="28"/>
          <w:szCs w:val="28"/>
        </w:rPr>
      </w:pPr>
    </w:p>
    <w:p w14:paraId="47E946D7" w14:textId="29B8D5C8" w:rsidR="005D5B10" w:rsidRDefault="00862228" w:rsidP="00C36473">
      <w:pPr>
        <w:spacing w:after="0" w:line="276" w:lineRule="auto"/>
        <w:ind w:left="270"/>
        <w:jc w:val="both"/>
        <w:rPr>
          <w:rFonts w:ascii="Arial" w:hAnsi="Arial" w:cs="Arial"/>
          <w:sz w:val="28"/>
          <w:szCs w:val="28"/>
        </w:rPr>
      </w:pPr>
      <w:r>
        <w:rPr>
          <w:rFonts w:ascii="Arial" w:hAnsi="Arial" w:cs="Arial"/>
          <w:i/>
          <w:sz w:val="28"/>
          <w:szCs w:val="28"/>
        </w:rPr>
        <w:t xml:space="preserve">Λ. </w:t>
      </w:r>
      <w:proofErr w:type="spellStart"/>
      <w:r>
        <w:rPr>
          <w:rFonts w:ascii="Arial" w:hAnsi="Arial" w:cs="Arial"/>
          <w:i/>
          <w:sz w:val="28"/>
          <w:szCs w:val="28"/>
        </w:rPr>
        <w:t>Βραχίμης</w:t>
      </w:r>
      <w:proofErr w:type="spellEnd"/>
      <w:r>
        <w:rPr>
          <w:rFonts w:ascii="Arial" w:hAnsi="Arial" w:cs="Arial"/>
          <w:i/>
          <w:sz w:val="28"/>
          <w:szCs w:val="28"/>
        </w:rPr>
        <w:t xml:space="preserve"> </w:t>
      </w:r>
      <w:r w:rsidR="00C54655">
        <w:rPr>
          <w:rFonts w:ascii="Arial" w:hAnsi="Arial" w:cs="Arial"/>
          <w:i/>
          <w:sz w:val="28"/>
          <w:szCs w:val="28"/>
        </w:rPr>
        <w:t xml:space="preserve">για Ελένη </w:t>
      </w:r>
      <w:proofErr w:type="spellStart"/>
      <w:r w:rsidR="00C54655">
        <w:rPr>
          <w:rFonts w:ascii="Arial" w:hAnsi="Arial" w:cs="Arial"/>
          <w:i/>
          <w:sz w:val="28"/>
          <w:szCs w:val="28"/>
        </w:rPr>
        <w:t>Βραχίμη</w:t>
      </w:r>
      <w:proofErr w:type="spellEnd"/>
      <w:r w:rsidR="00C54655">
        <w:rPr>
          <w:rFonts w:ascii="Arial" w:hAnsi="Arial" w:cs="Arial"/>
          <w:i/>
          <w:sz w:val="28"/>
          <w:szCs w:val="28"/>
        </w:rPr>
        <w:t xml:space="preserve"> &amp; Σία</w:t>
      </w:r>
      <w:r w:rsidR="005D5B10">
        <w:rPr>
          <w:rFonts w:ascii="Arial" w:hAnsi="Arial" w:cs="Arial"/>
          <w:i/>
          <w:sz w:val="28"/>
          <w:szCs w:val="28"/>
        </w:rPr>
        <w:t xml:space="preserve">, </w:t>
      </w:r>
      <w:r w:rsidR="005D5B10">
        <w:rPr>
          <w:rFonts w:ascii="Arial" w:hAnsi="Arial" w:cs="Arial"/>
          <w:sz w:val="28"/>
          <w:szCs w:val="28"/>
        </w:rPr>
        <w:t>για τ</w:t>
      </w:r>
      <w:r w:rsidR="00C54655">
        <w:rPr>
          <w:rFonts w:ascii="Arial" w:hAnsi="Arial" w:cs="Arial"/>
          <w:sz w:val="28"/>
          <w:szCs w:val="28"/>
        </w:rPr>
        <w:t>ο</w:t>
      </w:r>
      <w:r w:rsidR="000E4228">
        <w:rPr>
          <w:rFonts w:ascii="Arial" w:hAnsi="Arial" w:cs="Arial"/>
          <w:sz w:val="28"/>
          <w:szCs w:val="28"/>
        </w:rPr>
        <w:t>ν Εφεσείο</w:t>
      </w:r>
      <w:r w:rsidR="00C54655">
        <w:rPr>
          <w:rFonts w:ascii="Arial" w:hAnsi="Arial" w:cs="Arial"/>
          <w:sz w:val="28"/>
          <w:szCs w:val="28"/>
        </w:rPr>
        <w:t>ντα</w:t>
      </w:r>
      <w:r w:rsidR="005D5B10">
        <w:rPr>
          <w:rFonts w:ascii="Arial" w:hAnsi="Arial" w:cs="Arial"/>
          <w:sz w:val="28"/>
          <w:szCs w:val="28"/>
        </w:rPr>
        <w:t xml:space="preserve">.  </w:t>
      </w:r>
    </w:p>
    <w:p w14:paraId="5B4F7D19" w14:textId="7C64681B" w:rsidR="005D5B10" w:rsidRDefault="00862228" w:rsidP="00C36473">
      <w:pPr>
        <w:spacing w:after="0" w:line="276" w:lineRule="auto"/>
        <w:ind w:left="270"/>
        <w:jc w:val="both"/>
        <w:rPr>
          <w:rFonts w:ascii="Arial" w:hAnsi="Arial" w:cs="Arial"/>
          <w:sz w:val="28"/>
          <w:szCs w:val="28"/>
        </w:rPr>
      </w:pPr>
      <w:r>
        <w:rPr>
          <w:rFonts w:ascii="Arial" w:hAnsi="Arial" w:cs="Arial"/>
          <w:i/>
          <w:iCs/>
          <w:sz w:val="28"/>
          <w:szCs w:val="28"/>
        </w:rPr>
        <w:t xml:space="preserve">Λ. Παπαχαραλάμπους </w:t>
      </w:r>
      <w:r w:rsidR="00C54655">
        <w:rPr>
          <w:rFonts w:ascii="Arial" w:hAnsi="Arial" w:cs="Arial"/>
          <w:i/>
          <w:iCs/>
          <w:sz w:val="28"/>
          <w:szCs w:val="28"/>
        </w:rPr>
        <w:t xml:space="preserve">για </w:t>
      </w:r>
      <w:proofErr w:type="spellStart"/>
      <w:r w:rsidR="00C54655">
        <w:rPr>
          <w:rFonts w:ascii="Arial" w:hAnsi="Arial" w:cs="Arial"/>
          <w:i/>
          <w:iCs/>
          <w:sz w:val="28"/>
          <w:szCs w:val="28"/>
        </w:rPr>
        <w:t>Κούσιος</w:t>
      </w:r>
      <w:proofErr w:type="spellEnd"/>
      <w:r w:rsidR="00C54655">
        <w:rPr>
          <w:rFonts w:ascii="Arial" w:hAnsi="Arial" w:cs="Arial"/>
          <w:i/>
          <w:iCs/>
          <w:sz w:val="28"/>
          <w:szCs w:val="28"/>
        </w:rPr>
        <w:t xml:space="preserve"> </w:t>
      </w:r>
      <w:proofErr w:type="spellStart"/>
      <w:r w:rsidR="00C54655">
        <w:rPr>
          <w:rFonts w:ascii="Arial" w:hAnsi="Arial" w:cs="Arial"/>
          <w:i/>
          <w:iCs/>
          <w:sz w:val="28"/>
          <w:szCs w:val="28"/>
        </w:rPr>
        <w:t>Κορφιώτης</w:t>
      </w:r>
      <w:proofErr w:type="spellEnd"/>
      <w:r w:rsidR="00C54655">
        <w:rPr>
          <w:rFonts w:ascii="Arial" w:hAnsi="Arial" w:cs="Arial"/>
          <w:i/>
          <w:iCs/>
          <w:sz w:val="28"/>
          <w:szCs w:val="28"/>
        </w:rPr>
        <w:t xml:space="preserve"> Παπαχαραλάμπους ΔΕΠΕ</w:t>
      </w:r>
      <w:r w:rsidR="000E4228">
        <w:rPr>
          <w:rFonts w:ascii="Arial" w:hAnsi="Arial" w:cs="Arial"/>
          <w:i/>
          <w:iCs/>
          <w:sz w:val="28"/>
          <w:szCs w:val="28"/>
        </w:rPr>
        <w:t>,</w:t>
      </w:r>
      <w:r w:rsidR="005D5B10">
        <w:rPr>
          <w:rFonts w:ascii="Arial" w:hAnsi="Arial" w:cs="Arial"/>
          <w:sz w:val="28"/>
          <w:szCs w:val="28"/>
        </w:rPr>
        <w:t xml:space="preserve"> για </w:t>
      </w:r>
      <w:r w:rsidR="00C54655">
        <w:rPr>
          <w:rFonts w:ascii="Arial" w:hAnsi="Arial" w:cs="Arial"/>
          <w:sz w:val="28"/>
          <w:szCs w:val="28"/>
        </w:rPr>
        <w:t>τους Εφεσίβλητους</w:t>
      </w:r>
      <w:r>
        <w:rPr>
          <w:rFonts w:ascii="Arial" w:hAnsi="Arial" w:cs="Arial"/>
          <w:sz w:val="28"/>
          <w:szCs w:val="28"/>
        </w:rPr>
        <w:t xml:space="preserve"> 1 και 2</w:t>
      </w:r>
      <w:r w:rsidR="005D5B10">
        <w:rPr>
          <w:rFonts w:ascii="Arial" w:hAnsi="Arial" w:cs="Arial"/>
          <w:sz w:val="28"/>
          <w:szCs w:val="28"/>
        </w:rPr>
        <w:t>.</w:t>
      </w:r>
    </w:p>
    <w:p w14:paraId="32FAC972" w14:textId="21BDF145" w:rsidR="00862228" w:rsidRDefault="00862228" w:rsidP="00C36473">
      <w:pPr>
        <w:spacing w:after="0" w:line="276" w:lineRule="auto"/>
        <w:ind w:left="270"/>
        <w:jc w:val="both"/>
        <w:rPr>
          <w:rFonts w:ascii="Arial" w:hAnsi="Arial" w:cs="Arial"/>
          <w:sz w:val="28"/>
          <w:szCs w:val="28"/>
        </w:rPr>
      </w:pPr>
      <w:r w:rsidRPr="00862228">
        <w:rPr>
          <w:rFonts w:ascii="Arial" w:hAnsi="Arial" w:cs="Arial"/>
          <w:i/>
          <w:sz w:val="28"/>
          <w:szCs w:val="28"/>
        </w:rPr>
        <w:t>Καμιά εμφάνιση</w:t>
      </w:r>
      <w:r>
        <w:rPr>
          <w:rFonts w:ascii="Arial" w:hAnsi="Arial" w:cs="Arial"/>
          <w:sz w:val="28"/>
          <w:szCs w:val="28"/>
        </w:rPr>
        <w:t xml:space="preserve"> για τους Εφεσίβλητους 3.</w:t>
      </w:r>
    </w:p>
    <w:p w14:paraId="137EFD81" w14:textId="77777777" w:rsidR="005D5B10" w:rsidRDefault="005D5B10" w:rsidP="005D5B10">
      <w:pPr>
        <w:spacing w:after="0" w:line="360" w:lineRule="auto"/>
        <w:ind w:left="270"/>
        <w:jc w:val="both"/>
        <w:rPr>
          <w:rFonts w:ascii="Arial" w:hAnsi="Arial" w:cs="Arial"/>
          <w:sz w:val="28"/>
          <w:szCs w:val="28"/>
        </w:rPr>
      </w:pPr>
    </w:p>
    <w:p w14:paraId="09CFF40A"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09D1E3A0" w14:textId="77777777" w:rsidR="005D5B10" w:rsidRDefault="005D5B10" w:rsidP="005D5B10">
      <w:pPr>
        <w:spacing w:after="0"/>
        <w:jc w:val="center"/>
        <w:rPr>
          <w:rFonts w:ascii="Arial" w:hAnsi="Arial" w:cs="Arial"/>
          <w:sz w:val="28"/>
          <w:szCs w:val="28"/>
        </w:rPr>
      </w:pPr>
    </w:p>
    <w:p w14:paraId="355FAB0E" w14:textId="77D6779D" w:rsidR="00F05050" w:rsidRDefault="00F05050">
      <w:pPr>
        <w:rPr>
          <w:rFonts w:ascii="Arial" w:hAnsi="Arial" w:cs="Arial"/>
          <w:sz w:val="28"/>
          <w:szCs w:val="28"/>
        </w:rPr>
      </w:pPr>
    </w:p>
    <w:p w14:paraId="71393199" w14:textId="458C798B" w:rsidR="005D5B10" w:rsidRDefault="005D5B10" w:rsidP="00BE672F">
      <w:pPr>
        <w:spacing w:after="0" w:line="360" w:lineRule="auto"/>
        <w:jc w:val="center"/>
        <w:rPr>
          <w:rFonts w:ascii="Arial" w:hAnsi="Arial" w:cs="Arial"/>
          <w:sz w:val="28"/>
          <w:szCs w:val="28"/>
        </w:rPr>
      </w:pPr>
      <w:r>
        <w:rPr>
          <w:rFonts w:ascii="Arial" w:hAnsi="Arial" w:cs="Arial"/>
          <w:sz w:val="28"/>
          <w:szCs w:val="28"/>
        </w:rPr>
        <w:lastRenderedPageBreak/>
        <w:t>Η απόφαση του Δικαστηρίου είναι ομόφωνη και θα δοθεί από τον Μαλαχτό, Δ.</w:t>
      </w:r>
    </w:p>
    <w:p w14:paraId="3A30A102" w14:textId="77777777" w:rsidR="005D5B10" w:rsidRDefault="005D5B10" w:rsidP="005D5B10">
      <w:pPr>
        <w:spacing w:after="0"/>
        <w:jc w:val="center"/>
        <w:rPr>
          <w:rFonts w:ascii="Arial" w:hAnsi="Arial" w:cs="Arial"/>
          <w:sz w:val="28"/>
          <w:szCs w:val="28"/>
        </w:rPr>
      </w:pPr>
      <w:r>
        <w:rPr>
          <w:rFonts w:ascii="Arial" w:hAnsi="Arial" w:cs="Arial"/>
          <w:sz w:val="28"/>
          <w:szCs w:val="28"/>
        </w:rPr>
        <w:t>____________________</w:t>
      </w:r>
    </w:p>
    <w:p w14:paraId="769DAF40" w14:textId="77777777" w:rsidR="005D5B10" w:rsidRDefault="005D5B10" w:rsidP="005D5B10">
      <w:pPr>
        <w:spacing w:after="0"/>
        <w:jc w:val="center"/>
        <w:rPr>
          <w:rFonts w:ascii="Arial" w:hAnsi="Arial" w:cs="Arial"/>
          <w:b/>
          <w:sz w:val="28"/>
          <w:szCs w:val="28"/>
        </w:rPr>
      </w:pPr>
    </w:p>
    <w:p w14:paraId="1A592F2D" w14:textId="77777777" w:rsidR="005D5B10" w:rsidRDefault="005D5B10" w:rsidP="005D5B10">
      <w:pPr>
        <w:spacing w:after="0"/>
        <w:jc w:val="center"/>
        <w:rPr>
          <w:rFonts w:ascii="Arial" w:hAnsi="Arial" w:cs="Arial"/>
          <w:b/>
          <w:sz w:val="28"/>
          <w:szCs w:val="28"/>
        </w:rPr>
      </w:pPr>
    </w:p>
    <w:p w14:paraId="6A738DD0" w14:textId="77777777" w:rsidR="005D5B10" w:rsidRDefault="005D5B10" w:rsidP="005D5B10">
      <w:pPr>
        <w:spacing w:after="0" w:line="360" w:lineRule="auto"/>
        <w:jc w:val="center"/>
        <w:rPr>
          <w:rFonts w:ascii="Arial" w:hAnsi="Arial" w:cs="Arial"/>
          <w:b/>
          <w:sz w:val="28"/>
          <w:szCs w:val="28"/>
        </w:rPr>
      </w:pPr>
      <w:r>
        <w:rPr>
          <w:rFonts w:ascii="Arial" w:hAnsi="Arial" w:cs="Arial"/>
          <w:b/>
          <w:sz w:val="28"/>
          <w:szCs w:val="28"/>
        </w:rPr>
        <w:t>Α Π Ο Φ Α Σ Η</w:t>
      </w:r>
    </w:p>
    <w:p w14:paraId="6E1454CD" w14:textId="77777777" w:rsidR="005D5B10" w:rsidRDefault="005D5B10" w:rsidP="005D5B10">
      <w:pPr>
        <w:spacing w:after="0"/>
        <w:jc w:val="center"/>
        <w:rPr>
          <w:rFonts w:ascii="Arial" w:hAnsi="Arial" w:cs="Arial"/>
          <w:b/>
          <w:sz w:val="28"/>
          <w:szCs w:val="28"/>
        </w:rPr>
      </w:pPr>
    </w:p>
    <w:p w14:paraId="1D06406D" w14:textId="77777777" w:rsidR="005D5B10" w:rsidRDefault="005D5B10" w:rsidP="005D5B10">
      <w:pPr>
        <w:spacing w:after="0"/>
        <w:jc w:val="center"/>
        <w:rPr>
          <w:rFonts w:ascii="Arial" w:hAnsi="Arial" w:cs="Arial"/>
          <w:b/>
          <w:sz w:val="28"/>
          <w:szCs w:val="28"/>
        </w:rPr>
      </w:pPr>
    </w:p>
    <w:p w14:paraId="175FF627" w14:textId="2BF79B80" w:rsidR="002F289E" w:rsidRDefault="005D5B10" w:rsidP="00BE672F">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B3481A">
        <w:rPr>
          <w:rFonts w:ascii="Arial" w:hAnsi="Arial" w:cs="Arial"/>
          <w:b/>
          <w:sz w:val="28"/>
          <w:szCs w:val="28"/>
        </w:rPr>
        <w:t xml:space="preserve"> </w:t>
      </w:r>
      <w:r w:rsidR="00494DEE">
        <w:rPr>
          <w:rFonts w:ascii="Arial" w:hAnsi="Arial" w:cs="Arial"/>
          <w:b/>
          <w:sz w:val="28"/>
          <w:szCs w:val="28"/>
        </w:rPr>
        <w:t xml:space="preserve"> </w:t>
      </w:r>
      <w:r w:rsidR="00494DEE">
        <w:rPr>
          <w:rFonts w:ascii="Arial" w:hAnsi="Arial" w:cs="Arial"/>
          <w:bCs/>
          <w:sz w:val="28"/>
          <w:szCs w:val="28"/>
        </w:rPr>
        <w:t xml:space="preserve">Η Εφεσίβλητη 1 εταιρεία είχε συμφωνήσει με τον Εφεσείοντα να του παρέχει πιστωτικές διευκολύνσεις με αποκλειστικό σκοπό την αγορά μετοχών στο Χρηματιστήριο Αξιών Κύπρου, Χ.Α.Κ..  Ο Εφεσείων αγόραζε μετοχές με πράξεις που διενεργούνταν μέσω της Εφεσίβλητης 3 εταιρείας, που ενεργούσε ως πληρεξούσιος αντιπρόσωπος του και </w:t>
      </w:r>
      <w:r w:rsidR="00BE0868">
        <w:rPr>
          <w:rFonts w:ascii="Arial" w:hAnsi="Arial" w:cs="Arial"/>
          <w:bCs/>
          <w:sz w:val="28"/>
          <w:szCs w:val="28"/>
        </w:rPr>
        <w:t xml:space="preserve">οι μετοχές </w:t>
      </w:r>
      <w:r w:rsidR="00494DEE">
        <w:rPr>
          <w:rFonts w:ascii="Arial" w:hAnsi="Arial" w:cs="Arial"/>
          <w:bCs/>
          <w:sz w:val="28"/>
          <w:szCs w:val="28"/>
        </w:rPr>
        <w:t>εγγράφονταν στο όνομα της Εφεσίβλητης 2 εταιρείας.  Το Μάϊο του 2004, με το χρέος του Εφεσείοντα να έχει αυξηθεί, η Εφεσίβλητη 1</w:t>
      </w:r>
      <w:r w:rsidR="00494DEE" w:rsidRPr="00494DEE">
        <w:rPr>
          <w:rFonts w:ascii="Arial" w:hAnsi="Arial" w:cs="Arial"/>
          <w:bCs/>
          <w:sz w:val="28"/>
          <w:szCs w:val="28"/>
        </w:rPr>
        <w:t xml:space="preserve"> </w:t>
      </w:r>
      <w:r w:rsidR="00494DEE">
        <w:rPr>
          <w:rFonts w:ascii="Arial" w:hAnsi="Arial" w:cs="Arial"/>
          <w:bCs/>
          <w:sz w:val="28"/>
          <w:szCs w:val="28"/>
        </w:rPr>
        <w:t>ζήτησε από την Εφεσίβλητη 2</w:t>
      </w:r>
      <w:r w:rsidR="003E76AD">
        <w:rPr>
          <w:rFonts w:ascii="Arial" w:hAnsi="Arial" w:cs="Arial"/>
          <w:bCs/>
          <w:sz w:val="28"/>
          <w:szCs w:val="28"/>
        </w:rPr>
        <w:t>, όπως και δικαιούτο,</w:t>
      </w:r>
      <w:r w:rsidR="00494DEE">
        <w:rPr>
          <w:rFonts w:ascii="Arial" w:hAnsi="Arial" w:cs="Arial"/>
          <w:bCs/>
          <w:sz w:val="28"/>
          <w:szCs w:val="28"/>
        </w:rPr>
        <w:t xml:space="preserve"> να εκποιηθούν οι μετοχές του Εφεσείοντα</w:t>
      </w:r>
      <w:r w:rsidR="001D4B88">
        <w:rPr>
          <w:rFonts w:ascii="Arial" w:hAnsi="Arial" w:cs="Arial"/>
          <w:bCs/>
          <w:sz w:val="28"/>
          <w:szCs w:val="28"/>
        </w:rPr>
        <w:t>.  Τ</w:t>
      </w:r>
      <w:r w:rsidR="00BE0868">
        <w:rPr>
          <w:rFonts w:ascii="Arial" w:hAnsi="Arial" w:cs="Arial"/>
          <w:bCs/>
          <w:sz w:val="28"/>
          <w:szCs w:val="28"/>
        </w:rPr>
        <w:t>ο ποσό που εισπράχθηκε απλά μείωσε το χρέος στις €</w:t>
      </w:r>
      <w:r w:rsidR="001D4B88">
        <w:rPr>
          <w:rFonts w:ascii="Arial" w:hAnsi="Arial" w:cs="Arial"/>
          <w:bCs/>
          <w:sz w:val="28"/>
          <w:szCs w:val="28"/>
        </w:rPr>
        <w:t>84.574,13 (</w:t>
      </w:r>
      <w:r w:rsidR="006F73E9">
        <w:rPr>
          <w:rFonts w:ascii="Arial" w:hAnsi="Arial" w:cs="Arial"/>
          <w:bCs/>
          <w:sz w:val="28"/>
          <w:szCs w:val="28"/>
        </w:rPr>
        <w:t>£</w:t>
      </w:r>
      <w:r w:rsidR="00BE0868">
        <w:rPr>
          <w:rFonts w:ascii="Arial" w:hAnsi="Arial" w:cs="Arial"/>
          <w:bCs/>
          <w:sz w:val="28"/>
          <w:szCs w:val="28"/>
        </w:rPr>
        <w:t>49.499,04</w:t>
      </w:r>
      <w:r w:rsidR="001D4B88">
        <w:rPr>
          <w:rFonts w:ascii="Arial" w:hAnsi="Arial" w:cs="Arial"/>
          <w:bCs/>
          <w:sz w:val="28"/>
          <w:szCs w:val="28"/>
        </w:rPr>
        <w:t>)</w:t>
      </w:r>
      <w:r w:rsidR="002F289E">
        <w:rPr>
          <w:rFonts w:ascii="Arial" w:hAnsi="Arial" w:cs="Arial"/>
          <w:bCs/>
          <w:sz w:val="28"/>
          <w:szCs w:val="28"/>
        </w:rPr>
        <w:t xml:space="preserve"> και η</w:t>
      </w:r>
      <w:r w:rsidR="00BE0868">
        <w:rPr>
          <w:rFonts w:ascii="Arial" w:hAnsi="Arial" w:cs="Arial"/>
          <w:bCs/>
          <w:sz w:val="28"/>
          <w:szCs w:val="28"/>
        </w:rPr>
        <w:t xml:space="preserve"> Εφεσίβλητη 1 καταχώρησε αγωγή για την είσπραξη του</w:t>
      </w:r>
      <w:r w:rsidR="002F289E">
        <w:rPr>
          <w:rFonts w:ascii="Arial" w:hAnsi="Arial" w:cs="Arial"/>
          <w:bCs/>
          <w:sz w:val="28"/>
          <w:szCs w:val="28"/>
        </w:rPr>
        <w:t>.</w:t>
      </w:r>
    </w:p>
    <w:p w14:paraId="71209217" w14:textId="77777777" w:rsidR="002F289E" w:rsidRDefault="002F289E" w:rsidP="00BE672F">
      <w:pPr>
        <w:spacing w:after="0" w:line="480" w:lineRule="auto"/>
        <w:ind w:firstLine="270"/>
        <w:jc w:val="both"/>
        <w:rPr>
          <w:rFonts w:ascii="Arial" w:hAnsi="Arial" w:cs="Arial"/>
          <w:bCs/>
          <w:sz w:val="28"/>
          <w:szCs w:val="28"/>
        </w:rPr>
      </w:pPr>
    </w:p>
    <w:p w14:paraId="532CBAFE" w14:textId="578AB954" w:rsidR="00494DEE" w:rsidRDefault="002F289E" w:rsidP="00BE672F">
      <w:pPr>
        <w:spacing w:after="0" w:line="480" w:lineRule="auto"/>
        <w:ind w:firstLine="270"/>
        <w:jc w:val="both"/>
        <w:rPr>
          <w:rFonts w:ascii="Arial" w:hAnsi="Arial" w:cs="Arial"/>
          <w:bCs/>
          <w:sz w:val="28"/>
          <w:szCs w:val="28"/>
        </w:rPr>
      </w:pPr>
      <w:r>
        <w:rPr>
          <w:rFonts w:ascii="Arial" w:hAnsi="Arial" w:cs="Arial"/>
          <w:bCs/>
          <w:sz w:val="28"/>
          <w:szCs w:val="28"/>
        </w:rPr>
        <w:t>Ο</w:t>
      </w:r>
      <w:r w:rsidR="00BE0868">
        <w:rPr>
          <w:rFonts w:ascii="Arial" w:hAnsi="Arial" w:cs="Arial"/>
          <w:bCs/>
          <w:sz w:val="28"/>
          <w:szCs w:val="28"/>
        </w:rPr>
        <w:t xml:space="preserve"> Εφεσείων, αρνούμενος την αξίωση, συνένωσε με την ανταπαίτηση του και τις Εφεσίβλητες 2 και 3</w:t>
      </w:r>
      <w:r w:rsidR="00202C3B">
        <w:rPr>
          <w:rFonts w:ascii="Arial" w:hAnsi="Arial" w:cs="Arial"/>
          <w:bCs/>
          <w:sz w:val="28"/>
          <w:szCs w:val="28"/>
        </w:rPr>
        <w:t xml:space="preserve"> ως εξ ανταπαιτήσεως εναγόμενες</w:t>
      </w:r>
      <w:r w:rsidR="00145D08">
        <w:rPr>
          <w:rFonts w:ascii="Arial" w:hAnsi="Arial" w:cs="Arial"/>
          <w:bCs/>
          <w:sz w:val="28"/>
          <w:szCs w:val="28"/>
        </w:rPr>
        <w:t>.  Πρόβαλε</w:t>
      </w:r>
      <w:r w:rsidR="00BE0868">
        <w:rPr>
          <w:rFonts w:ascii="Arial" w:hAnsi="Arial" w:cs="Arial"/>
          <w:bCs/>
          <w:sz w:val="28"/>
          <w:szCs w:val="28"/>
        </w:rPr>
        <w:t xml:space="preserve"> τη θέση ότι </w:t>
      </w:r>
      <w:r w:rsidR="003E76AD">
        <w:rPr>
          <w:rFonts w:ascii="Arial" w:hAnsi="Arial" w:cs="Arial"/>
          <w:bCs/>
          <w:sz w:val="28"/>
          <w:szCs w:val="28"/>
        </w:rPr>
        <w:t>το Νοέμβριο του 2002</w:t>
      </w:r>
      <w:r w:rsidR="00BE0868">
        <w:rPr>
          <w:rFonts w:ascii="Arial" w:hAnsi="Arial" w:cs="Arial"/>
          <w:bCs/>
          <w:sz w:val="28"/>
          <w:szCs w:val="28"/>
        </w:rPr>
        <w:t xml:space="preserve"> είχε ζητήσει την </w:t>
      </w:r>
      <w:r w:rsidR="00C36473">
        <w:rPr>
          <w:rFonts w:ascii="Arial" w:hAnsi="Arial" w:cs="Arial"/>
          <w:bCs/>
          <w:sz w:val="28"/>
          <w:szCs w:val="28"/>
        </w:rPr>
        <w:t>πώληση</w:t>
      </w:r>
      <w:r w:rsidR="00BE0868">
        <w:rPr>
          <w:rFonts w:ascii="Arial" w:hAnsi="Arial" w:cs="Arial"/>
          <w:bCs/>
          <w:sz w:val="28"/>
          <w:szCs w:val="28"/>
        </w:rPr>
        <w:t xml:space="preserve"> των μετοχών του</w:t>
      </w:r>
      <w:r w:rsidR="00C36473">
        <w:rPr>
          <w:rFonts w:ascii="Arial" w:hAnsi="Arial" w:cs="Arial"/>
          <w:bCs/>
          <w:sz w:val="28"/>
          <w:szCs w:val="28"/>
        </w:rPr>
        <w:t xml:space="preserve"> στην τιμή </w:t>
      </w:r>
      <w:r w:rsidR="003E76AD">
        <w:rPr>
          <w:rFonts w:ascii="Arial" w:hAnsi="Arial" w:cs="Arial"/>
          <w:bCs/>
          <w:sz w:val="28"/>
          <w:szCs w:val="28"/>
        </w:rPr>
        <w:t>διαπραγμάτευσης τους</w:t>
      </w:r>
      <w:r w:rsidR="00BE0868">
        <w:rPr>
          <w:rFonts w:ascii="Arial" w:hAnsi="Arial" w:cs="Arial"/>
          <w:bCs/>
          <w:sz w:val="28"/>
          <w:szCs w:val="28"/>
        </w:rPr>
        <w:t>.  Εφόσον ρευστοποιούνταν</w:t>
      </w:r>
      <w:r w:rsidR="00E24B99" w:rsidRPr="00E24B99">
        <w:rPr>
          <w:rFonts w:ascii="Arial" w:hAnsi="Arial" w:cs="Arial"/>
          <w:bCs/>
          <w:sz w:val="28"/>
          <w:szCs w:val="28"/>
        </w:rPr>
        <w:t>,</w:t>
      </w:r>
      <w:r w:rsidR="00BE0868">
        <w:rPr>
          <w:rFonts w:ascii="Arial" w:hAnsi="Arial" w:cs="Arial"/>
          <w:bCs/>
          <w:sz w:val="28"/>
          <w:szCs w:val="28"/>
        </w:rPr>
        <w:t xml:space="preserve"> </w:t>
      </w:r>
      <w:r w:rsidR="00145D08">
        <w:rPr>
          <w:rFonts w:ascii="Arial" w:hAnsi="Arial" w:cs="Arial"/>
          <w:bCs/>
          <w:sz w:val="28"/>
          <w:szCs w:val="28"/>
        </w:rPr>
        <w:t>το μεγαλύτερο μέρος της</w:t>
      </w:r>
      <w:r w:rsidR="00203208">
        <w:rPr>
          <w:rFonts w:ascii="Arial" w:hAnsi="Arial" w:cs="Arial"/>
          <w:bCs/>
          <w:sz w:val="28"/>
          <w:szCs w:val="28"/>
        </w:rPr>
        <w:t xml:space="preserve"> οφειλή</w:t>
      </w:r>
      <w:r w:rsidR="00E24B99">
        <w:rPr>
          <w:rFonts w:ascii="Arial" w:hAnsi="Arial" w:cs="Arial"/>
          <w:bCs/>
          <w:sz w:val="28"/>
          <w:szCs w:val="28"/>
        </w:rPr>
        <w:t>ς</w:t>
      </w:r>
      <w:r w:rsidR="00203208">
        <w:rPr>
          <w:rFonts w:ascii="Arial" w:hAnsi="Arial" w:cs="Arial"/>
          <w:bCs/>
          <w:sz w:val="28"/>
          <w:szCs w:val="28"/>
        </w:rPr>
        <w:t xml:space="preserve"> του θα εξοφλείτο</w:t>
      </w:r>
      <w:r w:rsidR="00145D08">
        <w:rPr>
          <w:rFonts w:ascii="Arial" w:hAnsi="Arial" w:cs="Arial"/>
          <w:bCs/>
          <w:sz w:val="28"/>
          <w:szCs w:val="28"/>
        </w:rPr>
        <w:t xml:space="preserve"> και θα παρέμενε μικρό χρεωστικό υπόλοιπο </w:t>
      </w:r>
      <w:r w:rsidR="006F73E9">
        <w:rPr>
          <w:rFonts w:ascii="Arial" w:hAnsi="Arial" w:cs="Arial"/>
          <w:bCs/>
          <w:sz w:val="28"/>
          <w:szCs w:val="28"/>
        </w:rPr>
        <w:t>£</w:t>
      </w:r>
      <w:r w:rsidR="00145D08">
        <w:rPr>
          <w:rFonts w:ascii="Arial" w:hAnsi="Arial" w:cs="Arial"/>
          <w:bCs/>
          <w:sz w:val="28"/>
          <w:szCs w:val="28"/>
        </w:rPr>
        <w:t>1931.</w:t>
      </w:r>
      <w:r w:rsidR="00203208">
        <w:rPr>
          <w:rFonts w:ascii="Arial" w:hAnsi="Arial" w:cs="Arial"/>
          <w:bCs/>
          <w:sz w:val="28"/>
          <w:szCs w:val="28"/>
        </w:rPr>
        <w:t xml:space="preserve">  </w:t>
      </w:r>
      <w:r w:rsidR="006F73E9">
        <w:rPr>
          <w:rFonts w:ascii="Arial" w:hAnsi="Arial" w:cs="Arial"/>
          <w:bCs/>
          <w:sz w:val="28"/>
          <w:szCs w:val="28"/>
        </w:rPr>
        <w:t>Οι</w:t>
      </w:r>
      <w:r w:rsidR="00203208">
        <w:rPr>
          <w:rFonts w:ascii="Arial" w:hAnsi="Arial" w:cs="Arial"/>
          <w:bCs/>
          <w:sz w:val="28"/>
          <w:szCs w:val="28"/>
        </w:rPr>
        <w:t xml:space="preserve"> μετοχές</w:t>
      </w:r>
      <w:r w:rsidR="006F73E9">
        <w:rPr>
          <w:rFonts w:ascii="Arial" w:hAnsi="Arial" w:cs="Arial"/>
          <w:bCs/>
          <w:sz w:val="28"/>
          <w:szCs w:val="28"/>
        </w:rPr>
        <w:t xml:space="preserve"> που κατείχε ο Εφεσείων ήταν</w:t>
      </w:r>
      <w:r w:rsidR="00203208">
        <w:rPr>
          <w:rFonts w:ascii="Arial" w:hAnsi="Arial" w:cs="Arial"/>
          <w:bCs/>
          <w:sz w:val="28"/>
          <w:szCs w:val="28"/>
        </w:rPr>
        <w:t xml:space="preserve"> της </w:t>
      </w:r>
      <w:r w:rsidR="00203208" w:rsidRPr="00C36473">
        <w:rPr>
          <w:rFonts w:ascii="Arial" w:hAnsi="Arial" w:cs="Arial"/>
          <w:bCs/>
          <w:i/>
          <w:iCs/>
          <w:sz w:val="28"/>
          <w:szCs w:val="28"/>
          <w:lang w:val="en-US"/>
        </w:rPr>
        <w:t>SFS</w:t>
      </w:r>
      <w:r w:rsidR="00203208" w:rsidRPr="00C36473">
        <w:rPr>
          <w:rFonts w:ascii="Arial" w:hAnsi="Arial" w:cs="Arial"/>
          <w:bCs/>
          <w:i/>
          <w:iCs/>
          <w:sz w:val="28"/>
          <w:szCs w:val="28"/>
        </w:rPr>
        <w:t xml:space="preserve"> </w:t>
      </w:r>
      <w:r w:rsidR="00203208" w:rsidRPr="00C36473">
        <w:rPr>
          <w:rFonts w:ascii="Arial" w:hAnsi="Arial" w:cs="Arial"/>
          <w:bCs/>
          <w:i/>
          <w:iCs/>
          <w:sz w:val="28"/>
          <w:szCs w:val="28"/>
          <w:lang w:val="en-US"/>
        </w:rPr>
        <w:t>Group</w:t>
      </w:r>
      <w:r w:rsidR="00203208" w:rsidRPr="00C36473">
        <w:rPr>
          <w:rFonts w:ascii="Arial" w:hAnsi="Arial" w:cs="Arial"/>
          <w:bCs/>
          <w:i/>
          <w:iCs/>
          <w:sz w:val="28"/>
          <w:szCs w:val="28"/>
        </w:rPr>
        <w:t xml:space="preserve"> </w:t>
      </w:r>
      <w:r w:rsidR="00203208" w:rsidRPr="00C36473">
        <w:rPr>
          <w:rFonts w:ascii="Arial" w:hAnsi="Arial" w:cs="Arial"/>
          <w:bCs/>
          <w:i/>
          <w:iCs/>
          <w:sz w:val="28"/>
          <w:szCs w:val="28"/>
          <w:lang w:val="en-US"/>
        </w:rPr>
        <w:t>Public</w:t>
      </w:r>
      <w:r w:rsidR="00203208" w:rsidRPr="00C36473">
        <w:rPr>
          <w:rFonts w:ascii="Arial" w:hAnsi="Arial" w:cs="Arial"/>
          <w:bCs/>
          <w:i/>
          <w:iCs/>
          <w:sz w:val="28"/>
          <w:szCs w:val="28"/>
        </w:rPr>
        <w:t xml:space="preserve"> </w:t>
      </w:r>
      <w:r w:rsidR="00203208" w:rsidRPr="00C36473">
        <w:rPr>
          <w:rFonts w:ascii="Arial" w:hAnsi="Arial" w:cs="Arial"/>
          <w:bCs/>
          <w:i/>
          <w:iCs/>
          <w:sz w:val="28"/>
          <w:szCs w:val="28"/>
          <w:lang w:val="en-US"/>
        </w:rPr>
        <w:t>Company</w:t>
      </w:r>
      <w:r w:rsidR="00203208" w:rsidRPr="00C36473">
        <w:rPr>
          <w:rFonts w:ascii="Arial" w:hAnsi="Arial" w:cs="Arial"/>
          <w:bCs/>
          <w:i/>
          <w:iCs/>
          <w:sz w:val="28"/>
          <w:szCs w:val="28"/>
        </w:rPr>
        <w:t xml:space="preserve"> </w:t>
      </w:r>
      <w:r w:rsidR="00203208" w:rsidRPr="00C36473">
        <w:rPr>
          <w:rFonts w:ascii="Arial" w:hAnsi="Arial" w:cs="Arial"/>
          <w:bCs/>
          <w:i/>
          <w:iCs/>
          <w:sz w:val="28"/>
          <w:szCs w:val="28"/>
          <w:lang w:val="en-US"/>
        </w:rPr>
        <w:t>Ltd</w:t>
      </w:r>
      <w:r w:rsidR="00203208">
        <w:rPr>
          <w:rFonts w:ascii="Arial" w:hAnsi="Arial" w:cs="Arial"/>
          <w:bCs/>
          <w:sz w:val="28"/>
          <w:szCs w:val="28"/>
        </w:rPr>
        <w:t xml:space="preserve">, </w:t>
      </w:r>
      <w:r w:rsidR="007F7F85">
        <w:rPr>
          <w:rFonts w:ascii="Arial" w:hAnsi="Arial" w:cs="Arial"/>
          <w:bCs/>
          <w:sz w:val="28"/>
          <w:szCs w:val="28"/>
        </w:rPr>
        <w:t xml:space="preserve">η </w:t>
      </w:r>
      <w:r w:rsidR="006F73E9">
        <w:rPr>
          <w:rFonts w:ascii="Arial" w:hAnsi="Arial" w:cs="Arial"/>
          <w:bCs/>
          <w:i/>
          <w:iCs/>
          <w:sz w:val="28"/>
          <w:szCs w:val="28"/>
          <w:lang w:val="en-US"/>
        </w:rPr>
        <w:t>SFS</w:t>
      </w:r>
      <w:r w:rsidR="006F73E9">
        <w:rPr>
          <w:rFonts w:ascii="Arial" w:hAnsi="Arial" w:cs="Arial"/>
          <w:bCs/>
          <w:i/>
          <w:iCs/>
          <w:sz w:val="28"/>
          <w:szCs w:val="28"/>
        </w:rPr>
        <w:t>,</w:t>
      </w:r>
      <w:r w:rsidR="006F73E9">
        <w:rPr>
          <w:rFonts w:ascii="Arial" w:hAnsi="Arial" w:cs="Arial"/>
          <w:bCs/>
          <w:sz w:val="28"/>
          <w:szCs w:val="28"/>
        </w:rPr>
        <w:t xml:space="preserve"> </w:t>
      </w:r>
      <w:r w:rsidR="00203208">
        <w:rPr>
          <w:rFonts w:ascii="Arial" w:hAnsi="Arial" w:cs="Arial"/>
          <w:bCs/>
          <w:sz w:val="28"/>
          <w:szCs w:val="28"/>
        </w:rPr>
        <w:t>που ανήκει στον ίδιο όμιλο εταιρειών με τις</w:t>
      </w:r>
      <w:r w:rsidR="00203208" w:rsidRPr="00203208">
        <w:rPr>
          <w:rFonts w:ascii="Arial" w:hAnsi="Arial" w:cs="Arial"/>
          <w:bCs/>
          <w:sz w:val="28"/>
          <w:szCs w:val="28"/>
        </w:rPr>
        <w:t xml:space="preserve"> </w:t>
      </w:r>
      <w:r w:rsidR="00203208">
        <w:rPr>
          <w:rFonts w:ascii="Arial" w:hAnsi="Arial" w:cs="Arial"/>
          <w:bCs/>
          <w:sz w:val="28"/>
          <w:szCs w:val="28"/>
        </w:rPr>
        <w:t xml:space="preserve">Εφεσίβλητες. </w:t>
      </w:r>
      <w:r w:rsidR="00203208" w:rsidRPr="00203208">
        <w:rPr>
          <w:rFonts w:ascii="Arial" w:hAnsi="Arial" w:cs="Arial"/>
          <w:bCs/>
          <w:sz w:val="28"/>
          <w:szCs w:val="28"/>
        </w:rPr>
        <w:t xml:space="preserve"> </w:t>
      </w:r>
      <w:r w:rsidR="00C36473">
        <w:rPr>
          <w:rFonts w:ascii="Arial" w:hAnsi="Arial" w:cs="Arial"/>
          <w:bCs/>
          <w:sz w:val="28"/>
          <w:szCs w:val="28"/>
        </w:rPr>
        <w:t>Ήταν η θέση του ότ</w:t>
      </w:r>
      <w:r w:rsidR="00203208">
        <w:rPr>
          <w:rFonts w:ascii="Arial" w:hAnsi="Arial" w:cs="Arial"/>
          <w:bCs/>
          <w:sz w:val="28"/>
          <w:szCs w:val="28"/>
        </w:rPr>
        <w:t>ι</w:t>
      </w:r>
      <w:r w:rsidR="00C36473">
        <w:rPr>
          <w:rFonts w:ascii="Arial" w:hAnsi="Arial" w:cs="Arial"/>
          <w:bCs/>
          <w:sz w:val="28"/>
          <w:szCs w:val="28"/>
        </w:rPr>
        <w:t xml:space="preserve"> οι</w:t>
      </w:r>
      <w:r w:rsidR="00203208">
        <w:rPr>
          <w:rFonts w:ascii="Arial" w:hAnsi="Arial" w:cs="Arial"/>
          <w:bCs/>
          <w:sz w:val="28"/>
          <w:szCs w:val="28"/>
        </w:rPr>
        <w:t xml:space="preserve"> Εφεσίβλητες </w:t>
      </w:r>
      <w:r w:rsidR="00244A39">
        <w:rPr>
          <w:rFonts w:ascii="Arial" w:hAnsi="Arial" w:cs="Arial"/>
          <w:bCs/>
          <w:sz w:val="28"/>
          <w:szCs w:val="28"/>
        </w:rPr>
        <w:t xml:space="preserve">παρέλειψαν να εκτελέσουν την εντολή του και στη συνέχεια </w:t>
      </w:r>
      <w:r w:rsidR="00203208">
        <w:rPr>
          <w:rFonts w:ascii="Arial" w:hAnsi="Arial" w:cs="Arial"/>
          <w:bCs/>
          <w:sz w:val="28"/>
          <w:szCs w:val="28"/>
        </w:rPr>
        <w:t>τον πίεσαν να μην πωλήσει</w:t>
      </w:r>
      <w:r w:rsidR="007F7F85" w:rsidRPr="007F7F85">
        <w:rPr>
          <w:rFonts w:ascii="Arial" w:hAnsi="Arial" w:cs="Arial"/>
          <w:bCs/>
          <w:sz w:val="28"/>
          <w:szCs w:val="28"/>
        </w:rPr>
        <w:t xml:space="preserve"> </w:t>
      </w:r>
      <w:r w:rsidR="007F7F85">
        <w:rPr>
          <w:rFonts w:ascii="Arial" w:hAnsi="Arial" w:cs="Arial"/>
          <w:bCs/>
          <w:sz w:val="28"/>
          <w:szCs w:val="28"/>
        </w:rPr>
        <w:t>τις μετοχές του</w:t>
      </w:r>
      <w:r w:rsidR="00244A39">
        <w:rPr>
          <w:rFonts w:ascii="Arial" w:hAnsi="Arial" w:cs="Arial"/>
          <w:bCs/>
          <w:sz w:val="28"/>
          <w:szCs w:val="28"/>
        </w:rPr>
        <w:t xml:space="preserve">.  </w:t>
      </w:r>
      <w:r w:rsidR="007F7F85">
        <w:rPr>
          <w:rFonts w:ascii="Arial" w:hAnsi="Arial" w:cs="Arial"/>
          <w:bCs/>
          <w:sz w:val="28"/>
          <w:szCs w:val="28"/>
        </w:rPr>
        <w:t>Ο Εφεσείων β</w:t>
      </w:r>
      <w:r w:rsidR="00992C34">
        <w:rPr>
          <w:rFonts w:ascii="Arial" w:hAnsi="Arial" w:cs="Arial"/>
          <w:bCs/>
          <w:sz w:val="28"/>
          <w:szCs w:val="28"/>
        </w:rPr>
        <w:t>ασίστηκε</w:t>
      </w:r>
      <w:r w:rsidR="00145D08">
        <w:rPr>
          <w:rFonts w:ascii="Arial" w:hAnsi="Arial" w:cs="Arial"/>
          <w:bCs/>
          <w:sz w:val="28"/>
          <w:szCs w:val="28"/>
        </w:rPr>
        <w:t xml:space="preserve"> στις συμβουλές και διαβεβαιώσεις τους </w:t>
      </w:r>
      <w:r w:rsidR="00992C34">
        <w:rPr>
          <w:rFonts w:ascii="Arial" w:hAnsi="Arial" w:cs="Arial"/>
          <w:bCs/>
          <w:sz w:val="28"/>
          <w:szCs w:val="28"/>
        </w:rPr>
        <w:t xml:space="preserve">και </w:t>
      </w:r>
      <w:r w:rsidR="00145D08">
        <w:rPr>
          <w:rFonts w:ascii="Arial" w:hAnsi="Arial" w:cs="Arial"/>
          <w:bCs/>
          <w:sz w:val="28"/>
          <w:szCs w:val="28"/>
        </w:rPr>
        <w:t>αποδέχτηκε να μην προχωρήσει στη</w:t>
      </w:r>
      <w:r w:rsidR="00E24B99">
        <w:rPr>
          <w:rFonts w:ascii="Arial" w:hAnsi="Arial" w:cs="Arial"/>
          <w:bCs/>
          <w:sz w:val="28"/>
          <w:szCs w:val="28"/>
        </w:rPr>
        <w:t xml:space="preserve"> </w:t>
      </w:r>
      <w:r w:rsidR="00145D08">
        <w:rPr>
          <w:rFonts w:ascii="Arial" w:hAnsi="Arial" w:cs="Arial"/>
          <w:bCs/>
          <w:sz w:val="28"/>
          <w:szCs w:val="28"/>
        </w:rPr>
        <w:t>ρευστοποίηση τους</w:t>
      </w:r>
      <w:r w:rsidR="00C36473">
        <w:rPr>
          <w:rFonts w:ascii="Arial" w:hAnsi="Arial" w:cs="Arial"/>
          <w:bCs/>
          <w:sz w:val="28"/>
          <w:szCs w:val="28"/>
        </w:rPr>
        <w:t>.</w:t>
      </w:r>
      <w:r w:rsidR="00DA355D">
        <w:rPr>
          <w:rFonts w:ascii="Arial" w:hAnsi="Arial" w:cs="Arial"/>
          <w:bCs/>
          <w:sz w:val="28"/>
          <w:szCs w:val="28"/>
        </w:rPr>
        <w:t xml:space="preserve">  Καταλόγι</w:t>
      </w:r>
      <w:r w:rsidR="006F73E9">
        <w:rPr>
          <w:rFonts w:ascii="Arial" w:hAnsi="Arial" w:cs="Arial"/>
          <w:bCs/>
          <w:sz w:val="28"/>
          <w:szCs w:val="28"/>
        </w:rPr>
        <w:t>σ</w:t>
      </w:r>
      <w:r w:rsidR="00DA355D">
        <w:rPr>
          <w:rFonts w:ascii="Arial" w:hAnsi="Arial" w:cs="Arial"/>
          <w:bCs/>
          <w:sz w:val="28"/>
          <w:szCs w:val="28"/>
        </w:rPr>
        <w:t>ε</w:t>
      </w:r>
      <w:r w:rsidR="00992C34">
        <w:rPr>
          <w:rFonts w:ascii="Arial" w:hAnsi="Arial" w:cs="Arial"/>
          <w:bCs/>
          <w:sz w:val="28"/>
          <w:szCs w:val="28"/>
        </w:rPr>
        <w:t>, συναφώς,</w:t>
      </w:r>
      <w:r w:rsidR="00DA355D">
        <w:rPr>
          <w:rFonts w:ascii="Arial" w:hAnsi="Arial" w:cs="Arial"/>
          <w:bCs/>
          <w:sz w:val="28"/>
          <w:szCs w:val="28"/>
        </w:rPr>
        <w:t xml:space="preserve"> στις Εφεσίβλητες ότι τον συμβούλευσαν αμελώς και χωρίς να έχουν στοιχεία που να δικαιολογούν τις συμβουλές που του έδωσαν, με απώτερο σκοπό την εξυπηρέτηση των δικών τους συμφερόντων, </w:t>
      </w:r>
      <w:r w:rsidR="006F73E9">
        <w:rPr>
          <w:rFonts w:ascii="Arial" w:hAnsi="Arial" w:cs="Arial"/>
          <w:bCs/>
          <w:sz w:val="28"/>
          <w:szCs w:val="28"/>
        </w:rPr>
        <w:t xml:space="preserve">δηλαδή </w:t>
      </w:r>
      <w:r w:rsidR="00DA355D">
        <w:rPr>
          <w:rFonts w:ascii="Arial" w:hAnsi="Arial" w:cs="Arial"/>
          <w:bCs/>
          <w:sz w:val="28"/>
          <w:szCs w:val="28"/>
        </w:rPr>
        <w:t>να αποφύγουν την πτώση στη χρηματιστηριακή αξία της μετοχής της</w:t>
      </w:r>
      <w:r w:rsidR="00DA355D" w:rsidRPr="00DA355D">
        <w:rPr>
          <w:rFonts w:ascii="Arial" w:hAnsi="Arial" w:cs="Arial"/>
          <w:bCs/>
          <w:sz w:val="28"/>
          <w:szCs w:val="28"/>
        </w:rPr>
        <w:t xml:space="preserve"> </w:t>
      </w:r>
      <w:r w:rsidR="00DA355D" w:rsidRPr="002F289E">
        <w:rPr>
          <w:rFonts w:ascii="Arial" w:hAnsi="Arial" w:cs="Arial"/>
          <w:bCs/>
          <w:i/>
          <w:iCs/>
          <w:sz w:val="28"/>
          <w:szCs w:val="28"/>
          <w:lang w:val="en-US"/>
        </w:rPr>
        <w:t>SFS</w:t>
      </w:r>
      <w:r w:rsidR="006F73E9">
        <w:rPr>
          <w:rFonts w:ascii="Arial" w:hAnsi="Arial" w:cs="Arial"/>
          <w:bCs/>
          <w:sz w:val="28"/>
          <w:szCs w:val="28"/>
        </w:rPr>
        <w:t>.</w:t>
      </w:r>
      <w:r w:rsidR="00DA355D">
        <w:rPr>
          <w:rFonts w:ascii="Arial" w:hAnsi="Arial" w:cs="Arial"/>
          <w:bCs/>
          <w:sz w:val="28"/>
          <w:szCs w:val="28"/>
        </w:rPr>
        <w:t xml:space="preserve"> </w:t>
      </w:r>
      <w:r w:rsidR="00EF779A">
        <w:rPr>
          <w:rFonts w:ascii="Arial" w:hAnsi="Arial" w:cs="Arial"/>
          <w:bCs/>
          <w:sz w:val="28"/>
          <w:szCs w:val="28"/>
        </w:rPr>
        <w:t xml:space="preserve"> </w:t>
      </w:r>
      <w:r>
        <w:rPr>
          <w:rFonts w:ascii="Arial" w:hAnsi="Arial" w:cs="Arial"/>
          <w:bCs/>
          <w:sz w:val="28"/>
          <w:szCs w:val="28"/>
        </w:rPr>
        <w:t>Τους καταλόγι</w:t>
      </w:r>
      <w:r w:rsidR="006F73E9">
        <w:rPr>
          <w:rFonts w:ascii="Arial" w:hAnsi="Arial" w:cs="Arial"/>
          <w:bCs/>
          <w:sz w:val="28"/>
          <w:szCs w:val="28"/>
        </w:rPr>
        <w:t>σ</w:t>
      </w:r>
      <w:r>
        <w:rPr>
          <w:rFonts w:ascii="Arial" w:hAnsi="Arial" w:cs="Arial"/>
          <w:bCs/>
          <w:sz w:val="28"/>
          <w:szCs w:val="28"/>
        </w:rPr>
        <w:t>ε ακόμα ότι, στη συνέχεια, έχοντας τ</w:t>
      </w:r>
      <w:r w:rsidR="006F73E9">
        <w:rPr>
          <w:rFonts w:ascii="Arial" w:hAnsi="Arial" w:cs="Arial"/>
          <w:bCs/>
          <w:sz w:val="28"/>
          <w:szCs w:val="28"/>
        </w:rPr>
        <w:t>ο</w:t>
      </w:r>
      <w:r>
        <w:rPr>
          <w:rFonts w:ascii="Arial" w:hAnsi="Arial" w:cs="Arial"/>
          <w:bCs/>
          <w:sz w:val="28"/>
          <w:szCs w:val="28"/>
        </w:rPr>
        <w:t xml:space="preserve">ν έλεγχο των μετοχών του αφού ήταν εγγεγραμμένες στο όνομα της Εφεσίβλητης 2, καθυστέρησαν να τις πωλήσουν και το έπραξαν όταν πλέον η τιμή τους είχε κατρακυλήσει. </w:t>
      </w:r>
    </w:p>
    <w:p w14:paraId="69F75FB7" w14:textId="15154161" w:rsidR="001D4B88" w:rsidRDefault="001D4B88" w:rsidP="00BE672F">
      <w:pPr>
        <w:spacing w:after="0" w:line="480" w:lineRule="auto"/>
        <w:ind w:firstLine="270"/>
        <w:jc w:val="both"/>
        <w:rPr>
          <w:rFonts w:ascii="Arial" w:hAnsi="Arial" w:cs="Arial"/>
          <w:bCs/>
          <w:sz w:val="28"/>
          <w:szCs w:val="28"/>
        </w:rPr>
      </w:pPr>
    </w:p>
    <w:p w14:paraId="3AC0B440" w14:textId="1EDBADA1" w:rsidR="006F73E9" w:rsidRDefault="001D4B88" w:rsidP="00BE672F">
      <w:pPr>
        <w:spacing w:after="0" w:line="480" w:lineRule="auto"/>
        <w:ind w:firstLine="270"/>
        <w:jc w:val="both"/>
        <w:rPr>
          <w:rFonts w:ascii="Arial" w:hAnsi="Arial" w:cs="Arial"/>
          <w:bCs/>
          <w:sz w:val="28"/>
          <w:szCs w:val="28"/>
        </w:rPr>
      </w:pPr>
      <w:r>
        <w:rPr>
          <w:rFonts w:ascii="Arial" w:hAnsi="Arial" w:cs="Arial"/>
          <w:bCs/>
          <w:sz w:val="28"/>
          <w:szCs w:val="28"/>
        </w:rPr>
        <w:t>Το πρωτόδικο Δικαστήριο δικαίωσε την Εφεσίβλητη 1 εκδίδοντας υπέρ της απόφαση για το ποσό που αξίωνε</w:t>
      </w:r>
      <w:r w:rsidR="00992C34">
        <w:rPr>
          <w:rFonts w:ascii="Arial" w:hAnsi="Arial" w:cs="Arial"/>
          <w:bCs/>
          <w:sz w:val="28"/>
          <w:szCs w:val="28"/>
        </w:rPr>
        <w:t>,</w:t>
      </w:r>
      <w:r>
        <w:rPr>
          <w:rFonts w:ascii="Arial" w:hAnsi="Arial" w:cs="Arial"/>
          <w:bCs/>
          <w:sz w:val="28"/>
          <w:szCs w:val="28"/>
        </w:rPr>
        <w:t xml:space="preserve"> πλέον τόκους και έξοδα, ενώ απέρριψε την ανταπαίτηση του Εφεσείοντα</w:t>
      </w:r>
      <w:r w:rsidR="00992C34">
        <w:rPr>
          <w:rFonts w:ascii="Arial" w:hAnsi="Arial" w:cs="Arial"/>
          <w:bCs/>
          <w:sz w:val="28"/>
          <w:szCs w:val="28"/>
        </w:rPr>
        <w:t>,</w:t>
      </w:r>
      <w:r>
        <w:rPr>
          <w:rFonts w:ascii="Arial" w:hAnsi="Arial" w:cs="Arial"/>
          <w:bCs/>
          <w:sz w:val="28"/>
          <w:szCs w:val="28"/>
        </w:rPr>
        <w:t xml:space="preserve"> με έξοδα εναντίον του.  </w:t>
      </w:r>
    </w:p>
    <w:p w14:paraId="3D2C0CF2" w14:textId="78341B96" w:rsidR="001D4B88" w:rsidRDefault="001D4B88" w:rsidP="00BE672F">
      <w:pPr>
        <w:spacing w:after="0" w:line="480" w:lineRule="auto"/>
        <w:ind w:firstLine="270"/>
        <w:jc w:val="both"/>
        <w:rPr>
          <w:rFonts w:ascii="Arial" w:hAnsi="Arial" w:cs="Arial"/>
          <w:bCs/>
          <w:sz w:val="28"/>
          <w:szCs w:val="28"/>
        </w:rPr>
      </w:pPr>
      <w:r>
        <w:rPr>
          <w:rFonts w:ascii="Arial" w:hAnsi="Arial" w:cs="Arial"/>
          <w:bCs/>
          <w:sz w:val="28"/>
          <w:szCs w:val="28"/>
        </w:rPr>
        <w:t xml:space="preserve">Η πρωτόδικη απόφαση προσβάλλεται με </w:t>
      </w:r>
      <w:r w:rsidR="00ED0111">
        <w:rPr>
          <w:rFonts w:ascii="Arial" w:hAnsi="Arial" w:cs="Arial"/>
          <w:bCs/>
          <w:sz w:val="28"/>
          <w:szCs w:val="28"/>
        </w:rPr>
        <w:t>οκτώ</w:t>
      </w:r>
      <w:r>
        <w:rPr>
          <w:rFonts w:ascii="Arial" w:hAnsi="Arial" w:cs="Arial"/>
          <w:bCs/>
          <w:sz w:val="28"/>
          <w:szCs w:val="28"/>
        </w:rPr>
        <w:t xml:space="preserve"> λόγους έφεσης</w:t>
      </w:r>
      <w:r w:rsidR="00E30CC2">
        <w:rPr>
          <w:rFonts w:ascii="Arial" w:hAnsi="Arial" w:cs="Arial"/>
          <w:bCs/>
          <w:sz w:val="28"/>
          <w:szCs w:val="28"/>
        </w:rPr>
        <w:t xml:space="preserve"> με κυρίαρχο ζήτημα τη</w:t>
      </w:r>
      <w:r w:rsidR="007F7F85">
        <w:rPr>
          <w:rFonts w:ascii="Arial" w:hAnsi="Arial" w:cs="Arial"/>
          <w:bCs/>
          <w:sz w:val="28"/>
          <w:szCs w:val="28"/>
        </w:rPr>
        <w:t>ν</w:t>
      </w:r>
      <w:r w:rsidR="00E30CC2">
        <w:rPr>
          <w:rFonts w:ascii="Arial" w:hAnsi="Arial" w:cs="Arial"/>
          <w:bCs/>
          <w:sz w:val="28"/>
          <w:szCs w:val="28"/>
        </w:rPr>
        <w:t xml:space="preserve"> κρίση της αξιοπιστίας των μαρτύρων, με το δικηγόρο του Εφεσείοντα να εισηγείται </w:t>
      </w:r>
      <w:r w:rsidR="006F73E9">
        <w:rPr>
          <w:rFonts w:ascii="Arial" w:hAnsi="Arial" w:cs="Arial"/>
          <w:bCs/>
          <w:sz w:val="28"/>
          <w:szCs w:val="28"/>
        </w:rPr>
        <w:t xml:space="preserve">ότι </w:t>
      </w:r>
      <w:r w:rsidR="00E30CC2">
        <w:rPr>
          <w:rFonts w:ascii="Arial" w:hAnsi="Arial" w:cs="Arial"/>
          <w:bCs/>
          <w:sz w:val="28"/>
          <w:szCs w:val="28"/>
        </w:rPr>
        <w:t>η διαταγή</w:t>
      </w:r>
      <w:r w:rsidR="00992C34">
        <w:rPr>
          <w:rFonts w:ascii="Arial" w:hAnsi="Arial" w:cs="Arial"/>
          <w:bCs/>
          <w:sz w:val="28"/>
          <w:szCs w:val="28"/>
        </w:rPr>
        <w:t xml:space="preserve"> για</w:t>
      </w:r>
      <w:r w:rsidR="00E30CC2">
        <w:rPr>
          <w:rFonts w:ascii="Arial" w:hAnsi="Arial" w:cs="Arial"/>
          <w:bCs/>
          <w:sz w:val="28"/>
          <w:szCs w:val="28"/>
        </w:rPr>
        <w:t xml:space="preserve"> επανεκδίκαση </w:t>
      </w:r>
      <w:r w:rsidR="006F73E9">
        <w:rPr>
          <w:rFonts w:ascii="Arial" w:hAnsi="Arial" w:cs="Arial"/>
          <w:bCs/>
          <w:sz w:val="28"/>
          <w:szCs w:val="28"/>
        </w:rPr>
        <w:t>είναι</w:t>
      </w:r>
      <w:r w:rsidR="00E30CC2">
        <w:rPr>
          <w:rFonts w:ascii="Arial" w:hAnsi="Arial" w:cs="Arial"/>
          <w:bCs/>
          <w:sz w:val="28"/>
          <w:szCs w:val="28"/>
        </w:rPr>
        <w:t xml:space="preserve"> αναπόφευκτη. </w:t>
      </w:r>
    </w:p>
    <w:p w14:paraId="5FAE63C8" w14:textId="77777777" w:rsidR="00756431" w:rsidRDefault="00756431" w:rsidP="00BE672F">
      <w:pPr>
        <w:spacing w:after="0" w:line="480" w:lineRule="auto"/>
        <w:ind w:firstLine="270"/>
        <w:jc w:val="both"/>
        <w:rPr>
          <w:rFonts w:ascii="Arial" w:hAnsi="Arial" w:cs="Arial"/>
          <w:bCs/>
          <w:sz w:val="28"/>
          <w:szCs w:val="28"/>
        </w:rPr>
      </w:pPr>
    </w:p>
    <w:p w14:paraId="1166D89B" w14:textId="19A20DE1" w:rsidR="00756431" w:rsidRDefault="006050E8" w:rsidP="00BE672F">
      <w:pPr>
        <w:spacing w:after="0" w:line="480" w:lineRule="auto"/>
        <w:ind w:firstLine="270"/>
        <w:jc w:val="both"/>
        <w:rPr>
          <w:rFonts w:ascii="Arial" w:hAnsi="Arial" w:cs="Arial"/>
          <w:bCs/>
          <w:sz w:val="28"/>
          <w:szCs w:val="28"/>
        </w:rPr>
      </w:pPr>
      <w:r>
        <w:rPr>
          <w:rFonts w:ascii="Arial" w:hAnsi="Arial" w:cs="Arial"/>
          <w:bCs/>
          <w:sz w:val="28"/>
          <w:szCs w:val="28"/>
        </w:rPr>
        <w:t>Είναι αναγκαίο να παραθέσουμε τις εκδοχές σε σχέση με την ανταπαίτηση, ώστε να γίν</w:t>
      </w:r>
      <w:r w:rsidR="00415743">
        <w:rPr>
          <w:rFonts w:ascii="Arial" w:hAnsi="Arial" w:cs="Arial"/>
          <w:bCs/>
          <w:sz w:val="28"/>
          <w:szCs w:val="28"/>
        </w:rPr>
        <w:t>ουν</w:t>
      </w:r>
      <w:r>
        <w:rPr>
          <w:rFonts w:ascii="Arial" w:hAnsi="Arial" w:cs="Arial"/>
          <w:bCs/>
          <w:sz w:val="28"/>
          <w:szCs w:val="28"/>
        </w:rPr>
        <w:t xml:space="preserve"> καλύτερα κατανοητά τα σημεία που εγείρονται με την έφεση.</w:t>
      </w:r>
    </w:p>
    <w:p w14:paraId="374BE644" w14:textId="77777777" w:rsidR="00711C76" w:rsidRDefault="00711C76" w:rsidP="00BE672F">
      <w:pPr>
        <w:spacing w:after="0" w:line="480" w:lineRule="auto"/>
        <w:ind w:firstLine="270"/>
        <w:jc w:val="both"/>
        <w:rPr>
          <w:rFonts w:ascii="Arial" w:hAnsi="Arial" w:cs="Arial"/>
          <w:bCs/>
          <w:sz w:val="28"/>
          <w:szCs w:val="28"/>
        </w:rPr>
      </w:pPr>
    </w:p>
    <w:p w14:paraId="7CF3DC28" w14:textId="094E61EA" w:rsidR="00711C76" w:rsidRDefault="00711C76" w:rsidP="00711C76">
      <w:pPr>
        <w:spacing w:after="0" w:line="480" w:lineRule="auto"/>
        <w:ind w:firstLine="270"/>
        <w:jc w:val="both"/>
        <w:rPr>
          <w:rFonts w:ascii="Arial" w:hAnsi="Arial" w:cs="Arial"/>
          <w:sz w:val="28"/>
          <w:szCs w:val="28"/>
        </w:rPr>
      </w:pPr>
      <w:r>
        <w:rPr>
          <w:rFonts w:ascii="Arial" w:hAnsi="Arial" w:cs="Arial"/>
          <w:sz w:val="28"/>
          <w:szCs w:val="28"/>
        </w:rPr>
        <w:t xml:space="preserve">Ο Εφεσείων έδωσε μαρτυρία ότι έλαβε επιστολή της Εφεσίβλητης 1 ημερ.9.4.2002 </w:t>
      </w:r>
      <w:r w:rsidR="00AC03A1">
        <w:rPr>
          <w:rFonts w:ascii="Arial" w:hAnsi="Arial" w:cs="Arial"/>
          <w:sz w:val="28"/>
          <w:szCs w:val="28"/>
        </w:rPr>
        <w:t>στην οποία αναφερόταν</w:t>
      </w:r>
      <w:r>
        <w:rPr>
          <w:rFonts w:ascii="Arial" w:hAnsi="Arial" w:cs="Arial"/>
          <w:sz w:val="28"/>
          <w:szCs w:val="28"/>
        </w:rPr>
        <w:t xml:space="preserve"> ότι λόγω της πτώσης στην αξία της μετοχής της </w:t>
      </w:r>
      <w:r w:rsidRPr="00711C76">
        <w:rPr>
          <w:rFonts w:ascii="Arial" w:hAnsi="Arial" w:cs="Arial"/>
          <w:i/>
          <w:iCs/>
          <w:sz w:val="28"/>
          <w:szCs w:val="28"/>
        </w:rPr>
        <w:t>SFS</w:t>
      </w:r>
      <w:r>
        <w:rPr>
          <w:rFonts w:ascii="Arial" w:hAnsi="Arial" w:cs="Arial"/>
          <w:sz w:val="28"/>
          <w:szCs w:val="28"/>
        </w:rPr>
        <w:t xml:space="preserve"> δεν καλυπτόταν το περιθώριο ασφάλειας </w:t>
      </w:r>
      <w:r w:rsidR="007F7F85">
        <w:rPr>
          <w:rFonts w:ascii="Arial" w:hAnsi="Arial" w:cs="Arial"/>
          <w:sz w:val="28"/>
          <w:szCs w:val="28"/>
        </w:rPr>
        <w:t>του</w:t>
      </w:r>
      <w:r>
        <w:rPr>
          <w:rFonts w:ascii="Arial" w:hAnsi="Arial" w:cs="Arial"/>
          <w:sz w:val="28"/>
          <w:szCs w:val="28"/>
        </w:rPr>
        <w:t xml:space="preserve"> λογαριασμ</w:t>
      </w:r>
      <w:r w:rsidR="007F7F85">
        <w:rPr>
          <w:rFonts w:ascii="Arial" w:hAnsi="Arial" w:cs="Arial"/>
          <w:sz w:val="28"/>
          <w:szCs w:val="28"/>
        </w:rPr>
        <w:t>ού</w:t>
      </w:r>
      <w:r>
        <w:rPr>
          <w:rFonts w:ascii="Arial" w:hAnsi="Arial" w:cs="Arial"/>
          <w:sz w:val="28"/>
          <w:szCs w:val="28"/>
        </w:rPr>
        <w:t xml:space="preserve"> του.  Του ζητείτο να καταθέσει επιπρόσθετες εξασφαλίσεις.  Συναντήθηκε με τον Αιμίλιο Έλληνα</w:t>
      </w:r>
      <w:r w:rsidR="00415743" w:rsidRPr="00415743">
        <w:rPr>
          <w:rFonts w:ascii="Arial" w:hAnsi="Arial" w:cs="Arial"/>
          <w:bCs/>
          <w:sz w:val="28"/>
          <w:szCs w:val="28"/>
        </w:rPr>
        <w:t xml:space="preserve"> </w:t>
      </w:r>
      <w:r w:rsidR="00415743">
        <w:rPr>
          <w:rFonts w:ascii="Arial" w:hAnsi="Arial" w:cs="Arial"/>
          <w:bCs/>
          <w:sz w:val="28"/>
          <w:szCs w:val="28"/>
        </w:rPr>
        <w:t xml:space="preserve">διευθύνοντα σύμβουλο της Εφεσίβλητης 1 και της Εφεσίβλητης 2 (Μ.Ε.1) </w:t>
      </w:r>
      <w:r>
        <w:rPr>
          <w:rFonts w:ascii="Arial" w:hAnsi="Arial" w:cs="Arial"/>
          <w:sz w:val="28"/>
          <w:szCs w:val="28"/>
        </w:rPr>
        <w:t xml:space="preserve"> και του ανέφερε ότι θα έδινε οδηγίες στην Εφεσίβλητη 3 να πωλήσει όλες του τις μετοχές.  Στα γραφεία της Εφεσίβλητης 3</w:t>
      </w:r>
      <w:r w:rsidR="00415743">
        <w:rPr>
          <w:rFonts w:ascii="Arial" w:hAnsi="Arial" w:cs="Arial"/>
          <w:sz w:val="28"/>
          <w:szCs w:val="28"/>
        </w:rPr>
        <w:t xml:space="preserve">, όπου μετέβηκε αμέσως μετά, </w:t>
      </w:r>
      <w:r w:rsidR="00992C34">
        <w:rPr>
          <w:rFonts w:ascii="Arial" w:hAnsi="Arial" w:cs="Arial"/>
          <w:sz w:val="28"/>
          <w:szCs w:val="28"/>
        </w:rPr>
        <w:t>τον συνάντησε ο</w:t>
      </w:r>
      <w:r>
        <w:rPr>
          <w:rFonts w:ascii="Arial" w:hAnsi="Arial" w:cs="Arial"/>
          <w:sz w:val="28"/>
          <w:szCs w:val="28"/>
        </w:rPr>
        <w:t xml:space="preserve"> Νεόφυτο</w:t>
      </w:r>
      <w:r w:rsidR="00992C34">
        <w:rPr>
          <w:rFonts w:ascii="Arial" w:hAnsi="Arial" w:cs="Arial"/>
          <w:sz w:val="28"/>
          <w:szCs w:val="28"/>
        </w:rPr>
        <w:t>ς</w:t>
      </w:r>
      <w:r>
        <w:rPr>
          <w:rFonts w:ascii="Arial" w:hAnsi="Arial" w:cs="Arial"/>
          <w:sz w:val="28"/>
          <w:szCs w:val="28"/>
        </w:rPr>
        <w:t xml:space="preserve"> Νεοφύτου, εκ των εκτελεστικών της συμβούλων, ο οποίος για να τον μεταπείσει προσφέρθηκε να καταθέσει </w:t>
      </w:r>
      <w:r w:rsidR="00992C34">
        <w:rPr>
          <w:rFonts w:ascii="Arial" w:hAnsi="Arial" w:cs="Arial"/>
          <w:sz w:val="28"/>
          <w:szCs w:val="28"/>
        </w:rPr>
        <w:t xml:space="preserve">και κατάθεσε </w:t>
      </w:r>
      <w:r>
        <w:rPr>
          <w:rFonts w:ascii="Arial" w:hAnsi="Arial" w:cs="Arial"/>
          <w:sz w:val="28"/>
          <w:szCs w:val="28"/>
        </w:rPr>
        <w:t xml:space="preserve">50.000 δικές του μετοχές της </w:t>
      </w:r>
      <w:r w:rsidRPr="00992C34">
        <w:rPr>
          <w:rFonts w:ascii="Arial" w:hAnsi="Arial" w:cs="Arial"/>
          <w:i/>
          <w:iCs/>
          <w:sz w:val="28"/>
          <w:szCs w:val="28"/>
        </w:rPr>
        <w:t>SFS</w:t>
      </w:r>
      <w:r>
        <w:rPr>
          <w:rFonts w:ascii="Arial" w:hAnsi="Arial" w:cs="Arial"/>
          <w:sz w:val="28"/>
          <w:szCs w:val="28"/>
        </w:rPr>
        <w:t xml:space="preserve"> προς </w:t>
      </w:r>
      <w:r w:rsidR="00415743">
        <w:rPr>
          <w:rFonts w:ascii="Arial" w:hAnsi="Arial" w:cs="Arial"/>
          <w:sz w:val="28"/>
          <w:szCs w:val="28"/>
        </w:rPr>
        <w:t>κάλυψη</w:t>
      </w:r>
      <w:r>
        <w:rPr>
          <w:rFonts w:ascii="Arial" w:hAnsi="Arial" w:cs="Arial"/>
          <w:sz w:val="28"/>
          <w:szCs w:val="28"/>
        </w:rPr>
        <w:t xml:space="preserve"> του λογαριασμού του.  Η πτώση της τιμής της μετοχής της </w:t>
      </w:r>
      <w:r w:rsidRPr="00415743">
        <w:rPr>
          <w:rFonts w:ascii="Arial" w:hAnsi="Arial" w:cs="Arial"/>
          <w:i/>
          <w:iCs/>
          <w:sz w:val="28"/>
          <w:szCs w:val="28"/>
        </w:rPr>
        <w:t xml:space="preserve">SFS </w:t>
      </w:r>
      <w:r>
        <w:rPr>
          <w:rFonts w:ascii="Arial" w:hAnsi="Arial" w:cs="Arial"/>
          <w:sz w:val="28"/>
          <w:szCs w:val="28"/>
        </w:rPr>
        <w:t xml:space="preserve">συνεχίστηκε και τον Ιούλιο του 2002 ο Εφεσείων έλαβε </w:t>
      </w:r>
      <w:r w:rsidR="00A27C72">
        <w:rPr>
          <w:rFonts w:ascii="Arial" w:hAnsi="Arial" w:cs="Arial"/>
          <w:sz w:val="28"/>
          <w:szCs w:val="28"/>
        </w:rPr>
        <w:t xml:space="preserve">νέα </w:t>
      </w:r>
      <w:r>
        <w:rPr>
          <w:rFonts w:ascii="Arial" w:hAnsi="Arial" w:cs="Arial"/>
          <w:sz w:val="28"/>
          <w:szCs w:val="28"/>
        </w:rPr>
        <w:t>επιστολή ημερ.1.7.2002 ιδίου περιεχομένου όπως αυτή της 9.4.2002.  Παρ</w:t>
      </w:r>
      <w:r w:rsidR="00415743">
        <w:rPr>
          <w:rFonts w:ascii="Arial" w:hAnsi="Arial" w:cs="Arial"/>
          <w:sz w:val="28"/>
          <w:szCs w:val="28"/>
        </w:rPr>
        <w:t>έμ</w:t>
      </w:r>
      <w:r>
        <w:rPr>
          <w:rFonts w:ascii="Arial" w:hAnsi="Arial" w:cs="Arial"/>
          <w:sz w:val="28"/>
          <w:szCs w:val="28"/>
        </w:rPr>
        <w:t>βη</w:t>
      </w:r>
      <w:r w:rsidR="00415743">
        <w:rPr>
          <w:rFonts w:ascii="Arial" w:hAnsi="Arial" w:cs="Arial"/>
          <w:sz w:val="28"/>
          <w:szCs w:val="28"/>
        </w:rPr>
        <w:t>κε</w:t>
      </w:r>
      <w:r>
        <w:rPr>
          <w:rFonts w:ascii="Arial" w:hAnsi="Arial" w:cs="Arial"/>
          <w:sz w:val="28"/>
          <w:szCs w:val="28"/>
        </w:rPr>
        <w:t xml:space="preserve"> και πάλι ο Νεοφύτου </w:t>
      </w:r>
      <w:r w:rsidR="00A27C72">
        <w:rPr>
          <w:rFonts w:ascii="Arial" w:hAnsi="Arial" w:cs="Arial"/>
          <w:sz w:val="28"/>
          <w:szCs w:val="28"/>
        </w:rPr>
        <w:t>ο οποίος</w:t>
      </w:r>
      <w:r>
        <w:rPr>
          <w:rFonts w:ascii="Arial" w:hAnsi="Arial" w:cs="Arial"/>
          <w:sz w:val="28"/>
          <w:szCs w:val="28"/>
        </w:rPr>
        <w:t xml:space="preserve"> κατάθεσε άλλες 100.000 δικές του μετοχές καλύπτοντας το λογαριασμό του Εφεσείοντα.  Τον Αύγουστο του 2002</w:t>
      </w:r>
      <w:r w:rsidR="00992C34">
        <w:rPr>
          <w:rFonts w:ascii="Arial" w:hAnsi="Arial" w:cs="Arial"/>
          <w:sz w:val="28"/>
          <w:szCs w:val="28"/>
        </w:rPr>
        <w:t xml:space="preserve"> ο Εφεσείων</w:t>
      </w:r>
      <w:r>
        <w:rPr>
          <w:rFonts w:ascii="Arial" w:hAnsi="Arial" w:cs="Arial"/>
          <w:sz w:val="28"/>
          <w:szCs w:val="28"/>
        </w:rPr>
        <w:t xml:space="preserve"> ειδοποιήθηκε τηλεφωνικά για το ίδιο ζήτημα αφού η μετοχή της </w:t>
      </w:r>
      <w:r w:rsidRPr="00415743">
        <w:rPr>
          <w:rFonts w:ascii="Arial" w:hAnsi="Arial" w:cs="Arial"/>
          <w:i/>
          <w:iCs/>
          <w:sz w:val="28"/>
          <w:szCs w:val="28"/>
        </w:rPr>
        <w:t>SFS</w:t>
      </w:r>
      <w:r>
        <w:rPr>
          <w:rFonts w:ascii="Arial" w:hAnsi="Arial" w:cs="Arial"/>
          <w:sz w:val="28"/>
          <w:szCs w:val="28"/>
        </w:rPr>
        <w:t xml:space="preserve"> συνέχιζε να πέφτει.  Ο </w:t>
      </w:r>
      <w:r w:rsidR="00415743">
        <w:rPr>
          <w:rFonts w:ascii="Arial" w:hAnsi="Arial" w:cs="Arial"/>
          <w:sz w:val="28"/>
          <w:szCs w:val="28"/>
        </w:rPr>
        <w:t>Μ.Ε.1</w:t>
      </w:r>
      <w:r>
        <w:rPr>
          <w:rFonts w:ascii="Arial" w:hAnsi="Arial" w:cs="Arial"/>
          <w:sz w:val="28"/>
          <w:szCs w:val="28"/>
        </w:rPr>
        <w:t xml:space="preserve"> του πρόσφερε συμφωνία σύμφωνα με την οποία θα κατέθετε </w:t>
      </w:r>
      <w:r w:rsidR="000465FB">
        <w:rPr>
          <w:rFonts w:ascii="Arial" w:hAnsi="Arial" w:cs="Arial"/>
          <w:sz w:val="28"/>
          <w:szCs w:val="28"/>
        </w:rPr>
        <w:t>£</w:t>
      </w:r>
      <w:r>
        <w:rPr>
          <w:rFonts w:ascii="Arial" w:hAnsi="Arial" w:cs="Arial"/>
          <w:sz w:val="28"/>
          <w:szCs w:val="28"/>
        </w:rPr>
        <w:t xml:space="preserve">150 μηνιαία ώστε να φαίνεται κίνηση στο λογαριασμό του μέχρι να ανακάμψει η τιμή της μετοχής και να πωλήσει τις μετοχές του για να εξοφλήσει και να πάρει το κέρδος του.  </w:t>
      </w:r>
    </w:p>
    <w:p w14:paraId="3251F5C0" w14:textId="77777777" w:rsidR="00711C76" w:rsidRDefault="00711C76" w:rsidP="00711C76">
      <w:pPr>
        <w:spacing w:after="0" w:line="480" w:lineRule="auto"/>
        <w:ind w:firstLine="270"/>
        <w:jc w:val="both"/>
        <w:rPr>
          <w:rFonts w:ascii="Arial" w:hAnsi="Arial" w:cs="Arial"/>
          <w:sz w:val="28"/>
          <w:szCs w:val="28"/>
        </w:rPr>
      </w:pPr>
    </w:p>
    <w:p w14:paraId="540B5F22" w14:textId="57813142" w:rsidR="006050E8" w:rsidRPr="00496A9E" w:rsidRDefault="00711C76" w:rsidP="00BE672F">
      <w:pPr>
        <w:spacing w:after="0" w:line="480" w:lineRule="auto"/>
        <w:ind w:firstLine="270"/>
        <w:jc w:val="both"/>
        <w:rPr>
          <w:rFonts w:ascii="Arial" w:hAnsi="Arial" w:cs="Arial"/>
          <w:bCs/>
          <w:sz w:val="28"/>
          <w:szCs w:val="28"/>
        </w:rPr>
      </w:pPr>
      <w:r>
        <w:rPr>
          <w:rFonts w:ascii="Arial" w:hAnsi="Arial" w:cs="Arial"/>
          <w:sz w:val="28"/>
          <w:szCs w:val="28"/>
        </w:rPr>
        <w:t xml:space="preserve">Το Νοέμβριο του 2002 η τιμή της μετοχής παρουσίασε μεγάλη άνοδο και ο Νεοφύτου του ανέφερε ότι θα έπρεπε να πωλήσει </w:t>
      </w:r>
      <w:r w:rsidR="000465FB">
        <w:rPr>
          <w:rFonts w:ascii="Arial" w:hAnsi="Arial" w:cs="Arial"/>
          <w:sz w:val="28"/>
          <w:szCs w:val="28"/>
        </w:rPr>
        <w:t>ώστε</w:t>
      </w:r>
      <w:r>
        <w:rPr>
          <w:rFonts w:ascii="Arial" w:hAnsi="Arial" w:cs="Arial"/>
          <w:sz w:val="28"/>
          <w:szCs w:val="28"/>
        </w:rPr>
        <w:t xml:space="preserve"> να αποδεσμε</w:t>
      </w:r>
      <w:r w:rsidR="000465FB">
        <w:rPr>
          <w:rFonts w:ascii="Arial" w:hAnsi="Arial" w:cs="Arial"/>
          <w:sz w:val="28"/>
          <w:szCs w:val="28"/>
        </w:rPr>
        <w:t>υτούν</w:t>
      </w:r>
      <w:r>
        <w:rPr>
          <w:rFonts w:ascii="Arial" w:hAnsi="Arial" w:cs="Arial"/>
          <w:sz w:val="28"/>
          <w:szCs w:val="28"/>
        </w:rPr>
        <w:t xml:space="preserve"> </w:t>
      </w:r>
      <w:r w:rsidR="000465FB">
        <w:rPr>
          <w:rFonts w:ascii="Arial" w:hAnsi="Arial" w:cs="Arial"/>
          <w:sz w:val="28"/>
          <w:szCs w:val="28"/>
        </w:rPr>
        <w:t>και οι</w:t>
      </w:r>
      <w:r>
        <w:rPr>
          <w:rFonts w:ascii="Arial" w:hAnsi="Arial" w:cs="Arial"/>
          <w:sz w:val="28"/>
          <w:szCs w:val="28"/>
        </w:rPr>
        <w:t xml:space="preserve"> 150.000 μετοχές</w:t>
      </w:r>
      <w:r w:rsidR="000465FB" w:rsidRPr="000465FB">
        <w:rPr>
          <w:rFonts w:ascii="Arial" w:hAnsi="Arial" w:cs="Arial"/>
          <w:sz w:val="28"/>
          <w:szCs w:val="28"/>
        </w:rPr>
        <w:t xml:space="preserve"> </w:t>
      </w:r>
      <w:r w:rsidR="000465FB">
        <w:rPr>
          <w:rFonts w:ascii="Arial" w:hAnsi="Arial" w:cs="Arial"/>
          <w:sz w:val="28"/>
          <w:szCs w:val="28"/>
        </w:rPr>
        <w:t>του</w:t>
      </w:r>
      <w:r>
        <w:rPr>
          <w:rFonts w:ascii="Arial" w:hAnsi="Arial" w:cs="Arial"/>
          <w:sz w:val="28"/>
          <w:szCs w:val="28"/>
        </w:rPr>
        <w:t>.</w:t>
      </w:r>
      <w:r w:rsidR="00415743">
        <w:rPr>
          <w:rFonts w:ascii="Arial" w:hAnsi="Arial" w:cs="Arial"/>
          <w:sz w:val="28"/>
          <w:szCs w:val="28"/>
        </w:rPr>
        <w:t xml:space="preserve">  </w:t>
      </w:r>
      <w:r w:rsidR="002378DC">
        <w:rPr>
          <w:rFonts w:ascii="Arial" w:hAnsi="Arial" w:cs="Arial"/>
          <w:bCs/>
          <w:sz w:val="28"/>
          <w:szCs w:val="28"/>
        </w:rPr>
        <w:t>Ο Εφεσείων</w:t>
      </w:r>
      <w:r w:rsidR="0085021F">
        <w:rPr>
          <w:rFonts w:ascii="Arial" w:hAnsi="Arial" w:cs="Arial"/>
          <w:bCs/>
          <w:sz w:val="28"/>
          <w:szCs w:val="28"/>
        </w:rPr>
        <w:t xml:space="preserve"> </w:t>
      </w:r>
      <w:r w:rsidR="000465FB">
        <w:rPr>
          <w:rFonts w:ascii="Arial" w:hAnsi="Arial" w:cs="Arial"/>
          <w:bCs/>
          <w:sz w:val="28"/>
          <w:szCs w:val="28"/>
        </w:rPr>
        <w:t>κατέθεσε</w:t>
      </w:r>
      <w:r w:rsidR="0085021F">
        <w:rPr>
          <w:rFonts w:ascii="Arial" w:hAnsi="Arial" w:cs="Arial"/>
          <w:bCs/>
          <w:sz w:val="28"/>
          <w:szCs w:val="28"/>
        </w:rPr>
        <w:t xml:space="preserve"> ότι την 6.11.2002</w:t>
      </w:r>
      <w:r w:rsidR="002378DC">
        <w:rPr>
          <w:rFonts w:ascii="Arial" w:hAnsi="Arial" w:cs="Arial"/>
          <w:bCs/>
          <w:sz w:val="28"/>
          <w:szCs w:val="28"/>
        </w:rPr>
        <w:t xml:space="preserve"> </w:t>
      </w:r>
      <w:r w:rsidR="00415743">
        <w:rPr>
          <w:rFonts w:ascii="Arial" w:hAnsi="Arial" w:cs="Arial"/>
          <w:bCs/>
          <w:sz w:val="28"/>
          <w:szCs w:val="28"/>
        </w:rPr>
        <w:t xml:space="preserve">μετέβηκε </w:t>
      </w:r>
      <w:r w:rsidR="0085021F">
        <w:rPr>
          <w:rFonts w:ascii="Arial" w:hAnsi="Arial" w:cs="Arial"/>
          <w:bCs/>
          <w:sz w:val="28"/>
          <w:szCs w:val="28"/>
        </w:rPr>
        <w:t>στα γραφεία της Εφεσίβλητης 3</w:t>
      </w:r>
      <w:r w:rsidR="00415743">
        <w:rPr>
          <w:rFonts w:ascii="Arial" w:hAnsi="Arial" w:cs="Arial"/>
          <w:bCs/>
          <w:sz w:val="28"/>
          <w:szCs w:val="28"/>
        </w:rPr>
        <w:t xml:space="preserve"> και </w:t>
      </w:r>
      <w:r w:rsidR="0085021F">
        <w:rPr>
          <w:rFonts w:ascii="Arial" w:hAnsi="Arial" w:cs="Arial"/>
          <w:bCs/>
          <w:sz w:val="28"/>
          <w:szCs w:val="28"/>
        </w:rPr>
        <w:t xml:space="preserve">έδωσε εντολή να πωληθούν όλες οι μετοχές του.  </w:t>
      </w:r>
      <w:r w:rsidR="00992C34">
        <w:rPr>
          <w:rFonts w:ascii="Arial" w:hAnsi="Arial" w:cs="Arial"/>
          <w:bCs/>
          <w:sz w:val="28"/>
          <w:szCs w:val="28"/>
        </w:rPr>
        <w:t>Υ</w:t>
      </w:r>
      <w:r w:rsidR="0085021F">
        <w:rPr>
          <w:rFonts w:ascii="Arial" w:hAnsi="Arial" w:cs="Arial"/>
          <w:bCs/>
          <w:sz w:val="28"/>
          <w:szCs w:val="28"/>
        </w:rPr>
        <w:t>πάλληλος της Εφεσίβλητης 3 συμπλήρωσε</w:t>
      </w:r>
      <w:r w:rsidR="002378DC">
        <w:rPr>
          <w:rFonts w:ascii="Arial" w:hAnsi="Arial" w:cs="Arial"/>
          <w:bCs/>
          <w:sz w:val="28"/>
          <w:szCs w:val="28"/>
        </w:rPr>
        <w:t xml:space="preserve"> </w:t>
      </w:r>
      <w:r w:rsidR="00415743">
        <w:rPr>
          <w:rFonts w:ascii="Arial" w:hAnsi="Arial" w:cs="Arial"/>
          <w:bCs/>
          <w:sz w:val="28"/>
          <w:szCs w:val="28"/>
        </w:rPr>
        <w:t xml:space="preserve">το </w:t>
      </w:r>
      <w:r w:rsidR="002378DC">
        <w:rPr>
          <w:rFonts w:ascii="Arial" w:hAnsi="Arial" w:cs="Arial"/>
          <w:bCs/>
          <w:sz w:val="28"/>
          <w:szCs w:val="28"/>
        </w:rPr>
        <w:t>σχετικό έντυπο.</w:t>
      </w:r>
      <w:r w:rsidR="0085021F">
        <w:rPr>
          <w:rFonts w:ascii="Arial" w:hAnsi="Arial" w:cs="Arial"/>
          <w:bCs/>
          <w:sz w:val="28"/>
          <w:szCs w:val="28"/>
        </w:rPr>
        <w:t xml:space="preserve">  Όταν την επομένη πληροφορήθηκε ότι </w:t>
      </w:r>
      <w:r w:rsidR="000465FB">
        <w:rPr>
          <w:rFonts w:ascii="Arial" w:hAnsi="Arial" w:cs="Arial"/>
          <w:bCs/>
          <w:sz w:val="28"/>
          <w:szCs w:val="28"/>
        </w:rPr>
        <w:t xml:space="preserve">οι μετοχές του </w:t>
      </w:r>
      <w:r w:rsidR="0085021F">
        <w:rPr>
          <w:rFonts w:ascii="Arial" w:hAnsi="Arial" w:cs="Arial"/>
          <w:bCs/>
          <w:sz w:val="28"/>
          <w:szCs w:val="28"/>
        </w:rPr>
        <w:t>δεν είχαν πωληθεί και ζήτησε εξηγήσεις</w:t>
      </w:r>
      <w:r w:rsidR="00992C34">
        <w:rPr>
          <w:rFonts w:ascii="Arial" w:hAnsi="Arial" w:cs="Arial"/>
          <w:bCs/>
          <w:sz w:val="28"/>
          <w:szCs w:val="28"/>
        </w:rPr>
        <w:t>,</w:t>
      </w:r>
      <w:r w:rsidR="00F96208">
        <w:rPr>
          <w:rFonts w:ascii="Arial" w:hAnsi="Arial" w:cs="Arial"/>
          <w:bCs/>
          <w:sz w:val="28"/>
          <w:szCs w:val="28"/>
        </w:rPr>
        <w:t xml:space="preserve"> τον παρέπεμψαν στον Μ.Ε.1 τον οποίο συνάντησε αυθημερόν στο γραφείο του.  Ο Μ.Ε.1 του είπε ότι δεν έπρεπε να πωλήσει τις μετοχές του και ότι η ανάκαμψη οφειλόταν σε πραγματικούς επιχειρηματικούς λόγους και θα συνεχιζόταν.</w:t>
      </w:r>
      <w:r w:rsidR="00496A9E">
        <w:rPr>
          <w:rFonts w:ascii="Arial" w:hAnsi="Arial" w:cs="Arial"/>
          <w:bCs/>
          <w:sz w:val="28"/>
          <w:szCs w:val="28"/>
        </w:rPr>
        <w:t xml:space="preserve">  Δεν μπορούσε, όπως του είπε, να του αποκαλύψει περισσότερα και ο Εφεσείων δεν ικανοποιήθηκε, με την συζήτηση να καταλήγει σε αδιέξοδο.  Στη συνέχεια, την ίδια ημέρα, επισκέφθηκε τον Χριστόδουλο Έλληνα, </w:t>
      </w:r>
      <w:r w:rsidR="003D2952">
        <w:rPr>
          <w:rFonts w:ascii="Arial" w:hAnsi="Arial" w:cs="Arial"/>
          <w:bCs/>
          <w:sz w:val="28"/>
          <w:szCs w:val="28"/>
        </w:rPr>
        <w:t xml:space="preserve">διευθύνοντα </w:t>
      </w:r>
      <w:r w:rsidR="00415743">
        <w:rPr>
          <w:rFonts w:ascii="Arial" w:hAnsi="Arial" w:cs="Arial"/>
          <w:bCs/>
          <w:sz w:val="28"/>
          <w:szCs w:val="28"/>
        </w:rPr>
        <w:t>σύμβουλο</w:t>
      </w:r>
      <w:r w:rsidR="003D2952">
        <w:rPr>
          <w:rFonts w:ascii="Arial" w:hAnsi="Arial" w:cs="Arial"/>
          <w:bCs/>
          <w:sz w:val="28"/>
          <w:szCs w:val="28"/>
        </w:rPr>
        <w:t xml:space="preserve"> της Εφεσίβλητης 3</w:t>
      </w:r>
      <w:r w:rsidR="00415743">
        <w:rPr>
          <w:rFonts w:ascii="Arial" w:hAnsi="Arial" w:cs="Arial"/>
          <w:bCs/>
          <w:sz w:val="28"/>
          <w:szCs w:val="28"/>
        </w:rPr>
        <w:t>,</w:t>
      </w:r>
      <w:r w:rsidR="003D2952">
        <w:rPr>
          <w:rFonts w:ascii="Arial" w:hAnsi="Arial" w:cs="Arial"/>
          <w:bCs/>
          <w:sz w:val="28"/>
          <w:szCs w:val="28"/>
        </w:rPr>
        <w:t xml:space="preserve"> </w:t>
      </w:r>
      <w:r w:rsidR="00415743">
        <w:rPr>
          <w:rFonts w:ascii="Arial" w:hAnsi="Arial" w:cs="Arial"/>
          <w:bCs/>
          <w:sz w:val="28"/>
          <w:szCs w:val="28"/>
        </w:rPr>
        <w:t xml:space="preserve">γιο του Μ.Ε.1 </w:t>
      </w:r>
      <w:r w:rsidR="003D2952">
        <w:rPr>
          <w:rFonts w:ascii="Arial" w:hAnsi="Arial" w:cs="Arial"/>
          <w:bCs/>
          <w:sz w:val="28"/>
          <w:szCs w:val="28"/>
        </w:rPr>
        <w:t>(Μ.Υ.Α.2)</w:t>
      </w:r>
      <w:r w:rsidR="00496A9E">
        <w:rPr>
          <w:rFonts w:ascii="Arial" w:hAnsi="Arial" w:cs="Arial"/>
          <w:bCs/>
          <w:sz w:val="28"/>
          <w:szCs w:val="28"/>
        </w:rPr>
        <w:t xml:space="preserve">, ο οποίος του αποκάλυψε ότι η άνοδος της τιμής της μετοχής της </w:t>
      </w:r>
      <w:r w:rsidR="00496A9E">
        <w:rPr>
          <w:rFonts w:ascii="Arial" w:hAnsi="Arial" w:cs="Arial"/>
          <w:bCs/>
          <w:i/>
          <w:iCs/>
          <w:sz w:val="28"/>
          <w:szCs w:val="28"/>
          <w:lang w:val="en-US"/>
        </w:rPr>
        <w:t>SFS</w:t>
      </w:r>
      <w:r w:rsidR="00496A9E">
        <w:rPr>
          <w:rFonts w:ascii="Arial" w:hAnsi="Arial" w:cs="Arial"/>
          <w:bCs/>
          <w:i/>
          <w:iCs/>
          <w:sz w:val="28"/>
          <w:szCs w:val="28"/>
        </w:rPr>
        <w:t xml:space="preserve"> </w:t>
      </w:r>
      <w:r w:rsidR="00496A9E">
        <w:rPr>
          <w:rFonts w:ascii="Arial" w:hAnsi="Arial" w:cs="Arial"/>
          <w:bCs/>
          <w:sz w:val="28"/>
          <w:szCs w:val="28"/>
        </w:rPr>
        <w:t xml:space="preserve">οφειλόταν σε επεκτάσεις και επενδύσεις της εταιρείας.  Ανέφερε </w:t>
      </w:r>
      <w:r w:rsidR="00B162EB">
        <w:rPr>
          <w:rFonts w:ascii="Arial" w:hAnsi="Arial" w:cs="Arial"/>
          <w:bCs/>
          <w:sz w:val="28"/>
          <w:szCs w:val="28"/>
        </w:rPr>
        <w:t>ο Εφεσείων:</w:t>
      </w:r>
    </w:p>
    <w:p w14:paraId="6E22CF49" w14:textId="77777777" w:rsidR="00B162EB" w:rsidRDefault="00B162EB" w:rsidP="00B162EB">
      <w:pPr>
        <w:spacing w:after="0" w:line="240" w:lineRule="auto"/>
        <w:ind w:left="270"/>
        <w:jc w:val="both"/>
        <w:rPr>
          <w:rFonts w:ascii="Arial" w:hAnsi="Arial" w:cs="Arial"/>
          <w:sz w:val="28"/>
          <w:szCs w:val="28"/>
        </w:rPr>
      </w:pPr>
    </w:p>
    <w:p w14:paraId="63792FB7" w14:textId="760DF19F" w:rsidR="00B162EB" w:rsidRDefault="00B162EB" w:rsidP="00B162EB">
      <w:pPr>
        <w:spacing w:after="0" w:line="240" w:lineRule="auto"/>
        <w:ind w:left="270"/>
        <w:jc w:val="both"/>
        <w:rPr>
          <w:rFonts w:ascii="Arial" w:hAnsi="Arial" w:cs="Arial"/>
          <w:sz w:val="28"/>
          <w:szCs w:val="28"/>
        </w:rPr>
      </w:pPr>
      <w:r>
        <w:rPr>
          <w:rFonts w:ascii="Arial" w:hAnsi="Arial" w:cs="Arial"/>
          <w:sz w:val="28"/>
          <w:szCs w:val="28"/>
        </w:rPr>
        <w:t xml:space="preserve">«Εγώ έτσι κι αλλιώς χωρίς την άδεια της </w:t>
      </w:r>
      <w:proofErr w:type="spellStart"/>
      <w:r>
        <w:rPr>
          <w:rFonts w:ascii="Arial" w:hAnsi="Arial" w:cs="Arial"/>
          <w:sz w:val="28"/>
          <w:szCs w:val="28"/>
        </w:rPr>
        <w:t>Sharelink</w:t>
      </w:r>
      <w:proofErr w:type="spellEnd"/>
      <w:r>
        <w:rPr>
          <w:rFonts w:ascii="Arial" w:hAnsi="Arial" w:cs="Arial"/>
          <w:sz w:val="28"/>
          <w:szCs w:val="28"/>
        </w:rPr>
        <w:t xml:space="preserve"> ή και της </w:t>
      </w:r>
      <w:proofErr w:type="spellStart"/>
      <w:r>
        <w:rPr>
          <w:rFonts w:ascii="Arial" w:hAnsi="Arial" w:cs="Arial"/>
          <w:sz w:val="28"/>
          <w:szCs w:val="28"/>
        </w:rPr>
        <w:t>Ellinas</w:t>
      </w:r>
      <w:proofErr w:type="spellEnd"/>
      <w:r>
        <w:rPr>
          <w:rFonts w:ascii="Arial" w:hAnsi="Arial" w:cs="Arial"/>
          <w:sz w:val="28"/>
          <w:szCs w:val="28"/>
        </w:rPr>
        <w:t xml:space="preserve"> </w:t>
      </w:r>
      <w:proofErr w:type="spellStart"/>
      <w:r>
        <w:rPr>
          <w:rFonts w:ascii="Arial" w:hAnsi="Arial" w:cs="Arial"/>
          <w:sz w:val="28"/>
          <w:szCs w:val="28"/>
        </w:rPr>
        <w:t>Finance</w:t>
      </w:r>
      <w:proofErr w:type="spellEnd"/>
      <w:r>
        <w:rPr>
          <w:rFonts w:ascii="Arial" w:hAnsi="Arial" w:cs="Arial"/>
          <w:sz w:val="28"/>
          <w:szCs w:val="28"/>
        </w:rPr>
        <w:t>, δεν μπορούσα από μόνος μου να προβώ σε πώληση μετοχών.  Πέραν τούτου, με την πίεση από τους δύο προέδρους δύο μεγάλων εταιρειών που είχαν σχέση με την SFS πατέρα και υιό Αιμίλιο και Χριστόδουλο, τους πίστεψα και αφού είχε προηγηθεί η άλλη συμφωνία με τον Αιμίλιο ότι δεν θα τις πουλούσαν εάν έπεφτε ξανά η μετοχή, θεώρησα ότι ήταν σωστό να περιμένω, όπως με συμβούλευσαν να κάνω και ότι ήταν η μόνη μου επιλογή»</w:t>
      </w:r>
      <w:r w:rsidR="000465FB">
        <w:rPr>
          <w:rFonts w:ascii="Arial" w:hAnsi="Arial" w:cs="Arial"/>
          <w:sz w:val="28"/>
          <w:szCs w:val="28"/>
        </w:rPr>
        <w:t>.</w:t>
      </w:r>
    </w:p>
    <w:p w14:paraId="1BDEF656" w14:textId="77777777" w:rsidR="00B162EB" w:rsidRDefault="00B162EB" w:rsidP="00B162EB">
      <w:pPr>
        <w:spacing w:after="0" w:line="240" w:lineRule="auto"/>
        <w:ind w:left="270"/>
        <w:jc w:val="both"/>
        <w:rPr>
          <w:rFonts w:ascii="Arial" w:hAnsi="Arial" w:cs="Arial"/>
          <w:sz w:val="28"/>
          <w:szCs w:val="28"/>
        </w:rPr>
      </w:pPr>
    </w:p>
    <w:p w14:paraId="563AA7BB" w14:textId="77777777" w:rsidR="00E30CC2" w:rsidRDefault="00E30CC2" w:rsidP="00BE672F">
      <w:pPr>
        <w:spacing w:after="0" w:line="480" w:lineRule="auto"/>
        <w:ind w:firstLine="270"/>
        <w:jc w:val="both"/>
        <w:rPr>
          <w:rFonts w:ascii="Arial" w:hAnsi="Arial" w:cs="Arial"/>
          <w:bCs/>
          <w:sz w:val="28"/>
          <w:szCs w:val="28"/>
        </w:rPr>
      </w:pPr>
    </w:p>
    <w:p w14:paraId="4C9CE2B9" w14:textId="4C09FD70" w:rsidR="001C44BF" w:rsidRDefault="001C44BF" w:rsidP="00BE672F">
      <w:pPr>
        <w:spacing w:after="0" w:line="480" w:lineRule="auto"/>
        <w:ind w:firstLine="270"/>
        <w:jc w:val="both"/>
        <w:rPr>
          <w:rFonts w:ascii="Arial" w:hAnsi="Arial" w:cs="Arial"/>
          <w:bCs/>
          <w:sz w:val="28"/>
          <w:szCs w:val="28"/>
        </w:rPr>
      </w:pPr>
      <w:r>
        <w:rPr>
          <w:rFonts w:ascii="Arial" w:hAnsi="Arial" w:cs="Arial"/>
          <w:bCs/>
          <w:sz w:val="28"/>
          <w:szCs w:val="28"/>
        </w:rPr>
        <w:t>Από πλευράς των Εφεσίβλητων, ο Μ.Ε.1 κατέθεσε ότι δεν θυμόταν συνάντηση του με τον Εφεσείοντα τον Αύγουστο του 2002, αλλά ούτε και συνάντηση μαζί του το Νοέμβριο του ιδίου χρόνου.  Θυμόταν ωστόσο τη διευθέτηση για την καταβολή από τον Εφεσείοντα £150 μηνιαίως.</w:t>
      </w:r>
      <w:r w:rsidR="00EA08AE">
        <w:rPr>
          <w:rFonts w:ascii="Arial" w:hAnsi="Arial" w:cs="Arial"/>
          <w:bCs/>
          <w:sz w:val="28"/>
          <w:szCs w:val="28"/>
        </w:rPr>
        <w:t xml:space="preserve">  Ο Μ.Υ.Α.2 ανέφερε ότι δεν είχε οποιαδήποτε συνάντηση με τον Εφεσείοντα το Νοέμβριο του 2002, υποστηρίζοντας ότι η μόνη </w:t>
      </w:r>
      <w:r w:rsidR="00F831CC">
        <w:rPr>
          <w:rFonts w:ascii="Arial" w:hAnsi="Arial" w:cs="Arial"/>
          <w:bCs/>
          <w:sz w:val="28"/>
          <w:szCs w:val="28"/>
        </w:rPr>
        <w:t>επαφή</w:t>
      </w:r>
      <w:r w:rsidR="00EA08AE">
        <w:rPr>
          <w:rFonts w:ascii="Arial" w:hAnsi="Arial" w:cs="Arial"/>
          <w:bCs/>
          <w:sz w:val="28"/>
          <w:szCs w:val="28"/>
        </w:rPr>
        <w:t xml:space="preserve"> που είχε μαζί του ήταν το 2013</w:t>
      </w:r>
      <w:r w:rsidR="00F831CC">
        <w:rPr>
          <w:rFonts w:ascii="Arial" w:hAnsi="Arial" w:cs="Arial"/>
          <w:bCs/>
          <w:sz w:val="28"/>
          <w:szCs w:val="28"/>
        </w:rPr>
        <w:t xml:space="preserve"> και επρόκειτο για μια σύντομη συνομιλία στο διάλειμμα ενός ποδοσφαιρικού αγώνα.</w:t>
      </w:r>
    </w:p>
    <w:p w14:paraId="54C6CCCD" w14:textId="77777777" w:rsidR="006C1AC6" w:rsidRDefault="006C1AC6" w:rsidP="00BE672F">
      <w:pPr>
        <w:spacing w:after="0" w:line="480" w:lineRule="auto"/>
        <w:ind w:firstLine="270"/>
        <w:jc w:val="both"/>
        <w:rPr>
          <w:rFonts w:ascii="Arial" w:hAnsi="Arial" w:cs="Arial"/>
          <w:bCs/>
          <w:sz w:val="28"/>
          <w:szCs w:val="28"/>
        </w:rPr>
      </w:pPr>
    </w:p>
    <w:p w14:paraId="28A5CF5D" w14:textId="7B0DCF1D" w:rsidR="00E30CC2" w:rsidRDefault="00E30CC2" w:rsidP="00BE672F">
      <w:pPr>
        <w:spacing w:after="0" w:line="480" w:lineRule="auto"/>
        <w:ind w:firstLine="270"/>
        <w:jc w:val="both"/>
        <w:rPr>
          <w:rFonts w:ascii="Arial" w:hAnsi="Arial" w:cs="Arial"/>
          <w:bCs/>
          <w:sz w:val="28"/>
          <w:szCs w:val="28"/>
        </w:rPr>
      </w:pPr>
      <w:r>
        <w:rPr>
          <w:rFonts w:ascii="Arial" w:hAnsi="Arial" w:cs="Arial"/>
          <w:bCs/>
          <w:sz w:val="28"/>
          <w:szCs w:val="28"/>
        </w:rPr>
        <w:t xml:space="preserve">Με το λόγο έφεσης 1 αποδίδεται στο πρωτόδικο Δικαστήριο ότι παρέλειψε να αξιολογήσει </w:t>
      </w:r>
      <w:r w:rsidR="000F7F9A">
        <w:rPr>
          <w:rFonts w:ascii="Arial" w:hAnsi="Arial" w:cs="Arial"/>
          <w:bCs/>
          <w:sz w:val="28"/>
          <w:szCs w:val="28"/>
        </w:rPr>
        <w:t xml:space="preserve">ουσιώδες μέρος </w:t>
      </w:r>
      <w:r>
        <w:rPr>
          <w:rFonts w:ascii="Arial" w:hAnsi="Arial" w:cs="Arial"/>
          <w:bCs/>
          <w:sz w:val="28"/>
          <w:szCs w:val="28"/>
        </w:rPr>
        <w:t>τη</w:t>
      </w:r>
      <w:r w:rsidR="000F7F9A">
        <w:rPr>
          <w:rFonts w:ascii="Arial" w:hAnsi="Arial" w:cs="Arial"/>
          <w:bCs/>
          <w:sz w:val="28"/>
          <w:szCs w:val="28"/>
        </w:rPr>
        <w:t>ς</w:t>
      </w:r>
      <w:r>
        <w:rPr>
          <w:rFonts w:ascii="Arial" w:hAnsi="Arial" w:cs="Arial"/>
          <w:bCs/>
          <w:sz w:val="28"/>
          <w:szCs w:val="28"/>
        </w:rPr>
        <w:t xml:space="preserve"> μαρτυρία</w:t>
      </w:r>
      <w:r w:rsidR="000F7F9A">
        <w:rPr>
          <w:rFonts w:ascii="Arial" w:hAnsi="Arial" w:cs="Arial"/>
          <w:bCs/>
          <w:sz w:val="28"/>
          <w:szCs w:val="28"/>
        </w:rPr>
        <w:t>ς</w:t>
      </w:r>
      <w:r>
        <w:rPr>
          <w:rFonts w:ascii="Arial" w:hAnsi="Arial" w:cs="Arial"/>
          <w:bCs/>
          <w:sz w:val="28"/>
          <w:szCs w:val="28"/>
        </w:rPr>
        <w:t xml:space="preserve"> του οικονομικού συμβούλου και χρηματιστή</w:t>
      </w:r>
      <w:r w:rsidR="005B6B40">
        <w:rPr>
          <w:rFonts w:ascii="Arial" w:hAnsi="Arial" w:cs="Arial"/>
          <w:bCs/>
          <w:sz w:val="28"/>
          <w:szCs w:val="28"/>
        </w:rPr>
        <w:t xml:space="preserve"> που κάλεσε ο Εφεσείων</w:t>
      </w:r>
      <w:r>
        <w:rPr>
          <w:rFonts w:ascii="Arial" w:hAnsi="Arial" w:cs="Arial"/>
          <w:bCs/>
          <w:sz w:val="28"/>
          <w:szCs w:val="28"/>
        </w:rPr>
        <w:t xml:space="preserve"> (Μ.Υ.3)</w:t>
      </w:r>
      <w:r w:rsidR="000F7F9A">
        <w:rPr>
          <w:rFonts w:ascii="Arial" w:hAnsi="Arial" w:cs="Arial"/>
          <w:bCs/>
          <w:sz w:val="28"/>
          <w:szCs w:val="28"/>
        </w:rPr>
        <w:t xml:space="preserve"> ενώ διαστρ</w:t>
      </w:r>
      <w:r w:rsidR="005B6B40">
        <w:rPr>
          <w:rFonts w:ascii="Arial" w:hAnsi="Arial" w:cs="Arial"/>
          <w:bCs/>
          <w:sz w:val="28"/>
          <w:szCs w:val="28"/>
        </w:rPr>
        <w:t>έβ</w:t>
      </w:r>
      <w:r w:rsidR="000F7F9A">
        <w:rPr>
          <w:rFonts w:ascii="Arial" w:hAnsi="Arial" w:cs="Arial"/>
          <w:bCs/>
          <w:sz w:val="28"/>
          <w:szCs w:val="28"/>
        </w:rPr>
        <w:t>λωσε άλλο</w:t>
      </w:r>
      <w:r w:rsidR="006F73E9">
        <w:rPr>
          <w:rFonts w:ascii="Arial" w:hAnsi="Arial" w:cs="Arial"/>
          <w:bCs/>
          <w:sz w:val="28"/>
          <w:szCs w:val="28"/>
        </w:rPr>
        <w:t xml:space="preserve"> μέρος της</w:t>
      </w:r>
      <w:r>
        <w:rPr>
          <w:rFonts w:ascii="Arial" w:hAnsi="Arial" w:cs="Arial"/>
          <w:bCs/>
          <w:sz w:val="28"/>
          <w:szCs w:val="28"/>
        </w:rPr>
        <w:t>.</w:t>
      </w:r>
    </w:p>
    <w:p w14:paraId="798CDD4A" w14:textId="77777777" w:rsidR="00E30CC2" w:rsidRDefault="00E30CC2" w:rsidP="00BE672F">
      <w:pPr>
        <w:spacing w:after="0" w:line="480" w:lineRule="auto"/>
        <w:ind w:firstLine="270"/>
        <w:jc w:val="both"/>
        <w:rPr>
          <w:rFonts w:ascii="Arial" w:hAnsi="Arial" w:cs="Arial"/>
          <w:bCs/>
          <w:sz w:val="28"/>
          <w:szCs w:val="28"/>
        </w:rPr>
      </w:pPr>
    </w:p>
    <w:p w14:paraId="65B4CDCC" w14:textId="4C5BB105" w:rsidR="000F7F9A" w:rsidRDefault="00E30CC2" w:rsidP="00BE672F">
      <w:pPr>
        <w:spacing w:after="0" w:line="480" w:lineRule="auto"/>
        <w:ind w:firstLine="270"/>
        <w:jc w:val="both"/>
        <w:rPr>
          <w:rFonts w:ascii="Arial" w:hAnsi="Arial" w:cs="Arial"/>
          <w:bCs/>
          <w:sz w:val="28"/>
          <w:szCs w:val="28"/>
        </w:rPr>
      </w:pPr>
      <w:r>
        <w:rPr>
          <w:rFonts w:ascii="Arial" w:hAnsi="Arial" w:cs="Arial"/>
          <w:bCs/>
          <w:sz w:val="28"/>
          <w:szCs w:val="28"/>
        </w:rPr>
        <w:t>Ο</w:t>
      </w:r>
      <w:r w:rsidRPr="00E30CC2">
        <w:rPr>
          <w:rFonts w:ascii="Arial" w:hAnsi="Arial" w:cs="Arial"/>
          <w:bCs/>
          <w:sz w:val="28"/>
          <w:szCs w:val="28"/>
        </w:rPr>
        <w:t xml:space="preserve"> </w:t>
      </w:r>
      <w:r>
        <w:rPr>
          <w:rFonts w:ascii="Arial" w:hAnsi="Arial" w:cs="Arial"/>
          <w:bCs/>
          <w:sz w:val="28"/>
          <w:szCs w:val="28"/>
        </w:rPr>
        <w:t>Μ.Υ.3 είχε καταθέσει ότι</w:t>
      </w:r>
      <w:r w:rsidR="002725C3">
        <w:rPr>
          <w:rFonts w:ascii="Arial" w:hAnsi="Arial" w:cs="Arial"/>
          <w:bCs/>
          <w:sz w:val="28"/>
          <w:szCs w:val="28"/>
        </w:rPr>
        <w:t xml:space="preserve"> εάν εκτελείτο η εντολή του Εφεσείοντα για την πώληση των μετοχών του </w:t>
      </w:r>
      <w:r w:rsidR="00D477C5">
        <w:rPr>
          <w:rFonts w:ascii="Arial" w:hAnsi="Arial" w:cs="Arial"/>
          <w:bCs/>
          <w:sz w:val="28"/>
          <w:szCs w:val="28"/>
        </w:rPr>
        <w:t>της</w:t>
      </w:r>
      <w:r w:rsidR="002725C3">
        <w:rPr>
          <w:rFonts w:ascii="Arial" w:hAnsi="Arial" w:cs="Arial"/>
          <w:bCs/>
          <w:sz w:val="28"/>
          <w:szCs w:val="28"/>
        </w:rPr>
        <w:t xml:space="preserve"> </w:t>
      </w:r>
      <w:r w:rsidR="002725C3" w:rsidRPr="002F289E">
        <w:rPr>
          <w:rFonts w:ascii="Arial" w:hAnsi="Arial" w:cs="Arial"/>
          <w:bCs/>
          <w:i/>
          <w:iCs/>
          <w:sz w:val="28"/>
          <w:szCs w:val="28"/>
          <w:lang w:val="en-US"/>
        </w:rPr>
        <w:t>SFS</w:t>
      </w:r>
      <w:r w:rsidR="002725C3" w:rsidRPr="002725C3">
        <w:rPr>
          <w:rFonts w:ascii="Arial" w:hAnsi="Arial" w:cs="Arial"/>
          <w:bCs/>
          <w:sz w:val="28"/>
          <w:szCs w:val="28"/>
        </w:rPr>
        <w:t xml:space="preserve"> </w:t>
      </w:r>
      <w:r w:rsidR="002725C3">
        <w:rPr>
          <w:rFonts w:ascii="Arial" w:hAnsi="Arial" w:cs="Arial"/>
          <w:bCs/>
          <w:sz w:val="28"/>
          <w:szCs w:val="28"/>
        </w:rPr>
        <w:t xml:space="preserve">στην τιμή διαπραγμάτευσης, αυτό θα είχε ως αποτέλεσμα την κατάρρευση της μετοχής αυτής, αλλά και τη ματαίωση της δραστηριότητας τεχνικού επηρεασμού της τιμής της, </w:t>
      </w:r>
      <w:r w:rsidR="006F73E9">
        <w:rPr>
          <w:rFonts w:ascii="Arial" w:hAnsi="Arial" w:cs="Arial"/>
          <w:bCs/>
          <w:sz w:val="28"/>
          <w:szCs w:val="28"/>
        </w:rPr>
        <w:t xml:space="preserve">που επιτυγχάνετο </w:t>
      </w:r>
      <w:r w:rsidR="002725C3">
        <w:rPr>
          <w:rFonts w:ascii="Arial" w:hAnsi="Arial" w:cs="Arial"/>
          <w:bCs/>
          <w:sz w:val="28"/>
          <w:szCs w:val="28"/>
        </w:rPr>
        <w:t xml:space="preserve">με διαδοχικές αγορές και πωλήσεις </w:t>
      </w:r>
      <w:r w:rsidR="006F73E9">
        <w:rPr>
          <w:rFonts w:ascii="Arial" w:hAnsi="Arial" w:cs="Arial"/>
          <w:bCs/>
          <w:sz w:val="28"/>
          <w:szCs w:val="28"/>
        </w:rPr>
        <w:t>που διενεργούσαν την περίοδο εκείνη οι</w:t>
      </w:r>
      <w:r w:rsidR="002725C3">
        <w:rPr>
          <w:rFonts w:ascii="Arial" w:hAnsi="Arial" w:cs="Arial"/>
          <w:bCs/>
          <w:sz w:val="28"/>
          <w:szCs w:val="28"/>
        </w:rPr>
        <w:t xml:space="preserve"> ίδι</w:t>
      </w:r>
      <w:r w:rsidR="005B2F31">
        <w:rPr>
          <w:rFonts w:ascii="Arial" w:hAnsi="Arial" w:cs="Arial"/>
          <w:bCs/>
          <w:sz w:val="28"/>
          <w:szCs w:val="28"/>
        </w:rPr>
        <w:t>ες</w:t>
      </w:r>
      <w:r w:rsidR="002725C3">
        <w:rPr>
          <w:rFonts w:ascii="Arial" w:hAnsi="Arial" w:cs="Arial"/>
          <w:bCs/>
          <w:sz w:val="28"/>
          <w:szCs w:val="28"/>
        </w:rPr>
        <w:t xml:space="preserve"> </w:t>
      </w:r>
      <w:r w:rsidR="006F73E9">
        <w:rPr>
          <w:rFonts w:ascii="Arial" w:hAnsi="Arial" w:cs="Arial"/>
          <w:bCs/>
          <w:sz w:val="28"/>
          <w:szCs w:val="28"/>
        </w:rPr>
        <w:t xml:space="preserve">οι </w:t>
      </w:r>
      <w:r w:rsidR="002725C3">
        <w:rPr>
          <w:rFonts w:ascii="Arial" w:hAnsi="Arial" w:cs="Arial"/>
          <w:bCs/>
          <w:sz w:val="28"/>
          <w:szCs w:val="28"/>
        </w:rPr>
        <w:t>Εφεσίβλητ</w:t>
      </w:r>
      <w:r w:rsidR="005B2F31">
        <w:rPr>
          <w:rFonts w:ascii="Arial" w:hAnsi="Arial" w:cs="Arial"/>
          <w:bCs/>
          <w:sz w:val="28"/>
          <w:szCs w:val="28"/>
        </w:rPr>
        <w:t>ες</w:t>
      </w:r>
      <w:r w:rsidR="00592E98">
        <w:rPr>
          <w:rFonts w:ascii="Arial" w:hAnsi="Arial" w:cs="Arial"/>
          <w:bCs/>
          <w:sz w:val="28"/>
          <w:szCs w:val="28"/>
        </w:rPr>
        <w:t>, το λεγόμενο «</w:t>
      </w:r>
      <w:r w:rsidR="00592E98" w:rsidRPr="00592E98">
        <w:rPr>
          <w:rFonts w:ascii="Arial" w:hAnsi="Arial" w:cs="Arial"/>
          <w:bCs/>
          <w:i/>
          <w:iCs/>
          <w:sz w:val="28"/>
          <w:szCs w:val="28"/>
          <w:lang w:val="en-US"/>
        </w:rPr>
        <w:t>cornering</w:t>
      </w:r>
      <w:r w:rsidR="00592E98">
        <w:rPr>
          <w:rFonts w:ascii="Arial" w:hAnsi="Arial" w:cs="Arial"/>
          <w:bCs/>
          <w:sz w:val="28"/>
          <w:szCs w:val="28"/>
        </w:rPr>
        <w:t>» της αγοράς</w:t>
      </w:r>
      <w:r w:rsidR="002725C3">
        <w:rPr>
          <w:rFonts w:ascii="Arial" w:hAnsi="Arial" w:cs="Arial"/>
          <w:bCs/>
          <w:sz w:val="28"/>
          <w:szCs w:val="28"/>
        </w:rPr>
        <w:t>.  Η θέση αυτή του</w:t>
      </w:r>
      <w:r w:rsidR="002725C3" w:rsidRPr="002725C3">
        <w:rPr>
          <w:rFonts w:ascii="Arial" w:hAnsi="Arial" w:cs="Arial"/>
          <w:bCs/>
          <w:sz w:val="28"/>
          <w:szCs w:val="28"/>
        </w:rPr>
        <w:t xml:space="preserve"> </w:t>
      </w:r>
      <w:r w:rsidR="002725C3">
        <w:rPr>
          <w:rFonts w:ascii="Arial" w:hAnsi="Arial" w:cs="Arial"/>
          <w:bCs/>
          <w:sz w:val="28"/>
          <w:szCs w:val="28"/>
        </w:rPr>
        <w:t>Μ.Υ.3, εφόσον γινόταν αποδεχτή, κατέρριπτε τη βασική θέση των Εφεσίβλητων ότι πραγματοποιούνταν τότε πωλήσεις μεγάλου αριθμού μετοχών της</w:t>
      </w:r>
      <w:r w:rsidR="002725C3" w:rsidRPr="002725C3">
        <w:rPr>
          <w:rFonts w:ascii="Arial" w:hAnsi="Arial" w:cs="Arial"/>
          <w:bCs/>
          <w:sz w:val="28"/>
          <w:szCs w:val="28"/>
        </w:rPr>
        <w:t xml:space="preserve"> </w:t>
      </w:r>
      <w:r w:rsidR="002725C3" w:rsidRPr="002F289E">
        <w:rPr>
          <w:rFonts w:ascii="Arial" w:hAnsi="Arial" w:cs="Arial"/>
          <w:bCs/>
          <w:i/>
          <w:iCs/>
          <w:sz w:val="28"/>
          <w:szCs w:val="28"/>
          <w:lang w:val="en-US"/>
        </w:rPr>
        <w:t>SFS</w:t>
      </w:r>
      <w:r w:rsidR="002725C3">
        <w:rPr>
          <w:rFonts w:ascii="Arial" w:hAnsi="Arial" w:cs="Arial"/>
          <w:bCs/>
          <w:sz w:val="28"/>
          <w:szCs w:val="28"/>
        </w:rPr>
        <w:t>, χωρίς να επηρε</w:t>
      </w:r>
      <w:r w:rsidR="00BA4AD8">
        <w:rPr>
          <w:rFonts w:ascii="Arial" w:hAnsi="Arial" w:cs="Arial"/>
          <w:bCs/>
          <w:sz w:val="28"/>
          <w:szCs w:val="28"/>
        </w:rPr>
        <w:t>άζεται</w:t>
      </w:r>
      <w:r w:rsidR="002725C3">
        <w:rPr>
          <w:rFonts w:ascii="Arial" w:hAnsi="Arial" w:cs="Arial"/>
          <w:bCs/>
          <w:sz w:val="28"/>
          <w:szCs w:val="28"/>
        </w:rPr>
        <w:t xml:space="preserve"> η τιμή της</w:t>
      </w:r>
      <w:r w:rsidR="0011684F">
        <w:rPr>
          <w:rFonts w:ascii="Arial" w:hAnsi="Arial" w:cs="Arial"/>
          <w:bCs/>
          <w:sz w:val="28"/>
          <w:szCs w:val="28"/>
        </w:rPr>
        <w:t xml:space="preserve"> μετοχής</w:t>
      </w:r>
      <w:r w:rsidR="002725C3">
        <w:rPr>
          <w:rFonts w:ascii="Arial" w:hAnsi="Arial" w:cs="Arial"/>
          <w:bCs/>
          <w:sz w:val="28"/>
          <w:szCs w:val="28"/>
        </w:rPr>
        <w:t xml:space="preserve"> και</w:t>
      </w:r>
      <w:r w:rsidR="005B2F31">
        <w:rPr>
          <w:rFonts w:ascii="Arial" w:hAnsi="Arial" w:cs="Arial"/>
          <w:bCs/>
          <w:sz w:val="28"/>
          <w:szCs w:val="28"/>
        </w:rPr>
        <w:t xml:space="preserve"> </w:t>
      </w:r>
      <w:r w:rsidR="00202C3B">
        <w:rPr>
          <w:rFonts w:ascii="Arial" w:hAnsi="Arial" w:cs="Arial"/>
          <w:bCs/>
          <w:sz w:val="28"/>
          <w:szCs w:val="28"/>
        </w:rPr>
        <w:t>α</w:t>
      </w:r>
      <w:r w:rsidR="00F64A76">
        <w:rPr>
          <w:rFonts w:ascii="Arial" w:hAnsi="Arial" w:cs="Arial"/>
          <w:bCs/>
          <w:sz w:val="28"/>
          <w:szCs w:val="28"/>
        </w:rPr>
        <w:t>ν</w:t>
      </w:r>
      <w:r w:rsidR="00202C3B">
        <w:rPr>
          <w:rFonts w:ascii="Arial" w:hAnsi="Arial" w:cs="Arial"/>
          <w:bCs/>
          <w:sz w:val="28"/>
          <w:szCs w:val="28"/>
        </w:rPr>
        <w:t>αδείκνυε</w:t>
      </w:r>
      <w:r w:rsidR="000F7F9A">
        <w:rPr>
          <w:rFonts w:ascii="Arial" w:hAnsi="Arial" w:cs="Arial"/>
          <w:bCs/>
          <w:sz w:val="28"/>
          <w:szCs w:val="28"/>
        </w:rPr>
        <w:t xml:space="preserve"> </w:t>
      </w:r>
      <w:r w:rsidR="00202C3B">
        <w:rPr>
          <w:rFonts w:ascii="Arial" w:hAnsi="Arial" w:cs="Arial"/>
          <w:bCs/>
          <w:sz w:val="28"/>
          <w:szCs w:val="28"/>
        </w:rPr>
        <w:t>ότι οι Εφεσίβλητες</w:t>
      </w:r>
      <w:r w:rsidR="000F7F9A">
        <w:rPr>
          <w:rFonts w:ascii="Arial" w:hAnsi="Arial" w:cs="Arial"/>
          <w:bCs/>
          <w:sz w:val="28"/>
          <w:szCs w:val="28"/>
        </w:rPr>
        <w:t xml:space="preserve"> </w:t>
      </w:r>
      <w:r w:rsidR="00992C34">
        <w:rPr>
          <w:rFonts w:ascii="Arial" w:hAnsi="Arial" w:cs="Arial"/>
          <w:bCs/>
          <w:sz w:val="28"/>
          <w:szCs w:val="28"/>
        </w:rPr>
        <w:t xml:space="preserve">είχαν </w:t>
      </w:r>
      <w:r w:rsidR="00BA4AD8">
        <w:rPr>
          <w:rFonts w:ascii="Arial" w:hAnsi="Arial" w:cs="Arial"/>
          <w:bCs/>
          <w:sz w:val="28"/>
          <w:szCs w:val="28"/>
        </w:rPr>
        <w:t>συμφέρον και</w:t>
      </w:r>
      <w:r w:rsidR="000F7F9A">
        <w:rPr>
          <w:rFonts w:ascii="Arial" w:hAnsi="Arial" w:cs="Arial"/>
          <w:bCs/>
          <w:sz w:val="28"/>
          <w:szCs w:val="28"/>
        </w:rPr>
        <w:t xml:space="preserve"> κίνητρο να αποτρέψουν </w:t>
      </w:r>
      <w:r w:rsidR="00C67795">
        <w:rPr>
          <w:rFonts w:ascii="Arial" w:hAnsi="Arial" w:cs="Arial"/>
          <w:bCs/>
          <w:sz w:val="28"/>
          <w:szCs w:val="28"/>
        </w:rPr>
        <w:t xml:space="preserve">τον Εφεσείοντα </w:t>
      </w:r>
      <w:r w:rsidR="002F289E">
        <w:rPr>
          <w:rFonts w:ascii="Arial" w:hAnsi="Arial" w:cs="Arial"/>
          <w:bCs/>
          <w:sz w:val="28"/>
          <w:szCs w:val="28"/>
        </w:rPr>
        <w:t xml:space="preserve">από του </w:t>
      </w:r>
      <w:r w:rsidR="000F7F9A">
        <w:rPr>
          <w:rFonts w:ascii="Arial" w:hAnsi="Arial" w:cs="Arial"/>
          <w:bCs/>
          <w:sz w:val="28"/>
          <w:szCs w:val="28"/>
        </w:rPr>
        <w:t>να πωλήσει</w:t>
      </w:r>
      <w:r w:rsidR="00202C3B" w:rsidRPr="00202C3B">
        <w:rPr>
          <w:rFonts w:ascii="Arial" w:hAnsi="Arial" w:cs="Arial"/>
          <w:bCs/>
          <w:sz w:val="28"/>
          <w:szCs w:val="28"/>
        </w:rPr>
        <w:t xml:space="preserve"> </w:t>
      </w:r>
      <w:r w:rsidR="00202C3B">
        <w:rPr>
          <w:rFonts w:ascii="Arial" w:hAnsi="Arial" w:cs="Arial"/>
          <w:bCs/>
          <w:sz w:val="28"/>
          <w:szCs w:val="28"/>
        </w:rPr>
        <w:t>τις μετοχές του</w:t>
      </w:r>
      <w:r w:rsidR="000F7F9A">
        <w:rPr>
          <w:rFonts w:ascii="Arial" w:hAnsi="Arial" w:cs="Arial"/>
          <w:bCs/>
          <w:sz w:val="28"/>
          <w:szCs w:val="28"/>
        </w:rPr>
        <w:t>.</w:t>
      </w:r>
      <w:r w:rsidR="00F64A76">
        <w:rPr>
          <w:rFonts w:ascii="Arial" w:hAnsi="Arial" w:cs="Arial"/>
          <w:bCs/>
          <w:sz w:val="28"/>
          <w:szCs w:val="28"/>
        </w:rPr>
        <w:t xml:space="preserve"> Κατά αυτό τον τρόπο παρείχε βάση στην εκδοχή του Εφεσείοντα ότι τον απέτρεψαν από του να τις πωλήσει ακριβώς για να μην μειωθεί η αξίας της.</w:t>
      </w:r>
    </w:p>
    <w:p w14:paraId="03E5F537" w14:textId="77777777" w:rsidR="00202C3B" w:rsidRDefault="00202C3B" w:rsidP="00BE672F">
      <w:pPr>
        <w:spacing w:after="0" w:line="480" w:lineRule="auto"/>
        <w:ind w:firstLine="270"/>
        <w:jc w:val="both"/>
        <w:rPr>
          <w:rFonts w:ascii="Arial" w:hAnsi="Arial" w:cs="Arial"/>
          <w:bCs/>
          <w:sz w:val="28"/>
          <w:szCs w:val="28"/>
        </w:rPr>
      </w:pPr>
    </w:p>
    <w:p w14:paraId="513C300D" w14:textId="7AF01739" w:rsidR="00202C3B" w:rsidRDefault="00202C3B" w:rsidP="00202C3B">
      <w:pPr>
        <w:spacing w:after="0" w:line="480" w:lineRule="auto"/>
        <w:ind w:firstLine="270"/>
        <w:jc w:val="both"/>
        <w:rPr>
          <w:rFonts w:ascii="Arial" w:hAnsi="Arial" w:cs="Arial"/>
          <w:bCs/>
          <w:sz w:val="28"/>
          <w:szCs w:val="28"/>
        </w:rPr>
      </w:pPr>
      <w:r>
        <w:rPr>
          <w:rFonts w:ascii="Arial" w:hAnsi="Arial" w:cs="Arial"/>
          <w:bCs/>
          <w:sz w:val="28"/>
          <w:szCs w:val="28"/>
        </w:rPr>
        <w:t xml:space="preserve">Ως προς το </w:t>
      </w:r>
      <w:r w:rsidR="00981A4D">
        <w:rPr>
          <w:rFonts w:ascii="Arial" w:hAnsi="Arial" w:cs="Arial"/>
          <w:bCs/>
          <w:sz w:val="28"/>
          <w:szCs w:val="28"/>
        </w:rPr>
        <w:t>μέρος αυτό της μαρτυρίας του Μ.Υ.3,</w:t>
      </w:r>
      <w:r>
        <w:rPr>
          <w:rFonts w:ascii="Arial" w:hAnsi="Arial" w:cs="Arial"/>
          <w:bCs/>
          <w:sz w:val="28"/>
          <w:szCs w:val="28"/>
        </w:rPr>
        <w:t xml:space="preserve"> το πρωτόδικο Δικαστήριο ανέφερε ότι:.</w:t>
      </w:r>
    </w:p>
    <w:p w14:paraId="51F433B2" w14:textId="77777777" w:rsidR="00981A4D" w:rsidRDefault="00981A4D" w:rsidP="00202C3B">
      <w:pPr>
        <w:spacing w:after="0" w:line="240" w:lineRule="auto"/>
        <w:ind w:left="274"/>
        <w:jc w:val="both"/>
        <w:rPr>
          <w:rFonts w:ascii="Arial" w:hAnsi="Arial" w:cs="Arial"/>
          <w:sz w:val="28"/>
          <w:szCs w:val="28"/>
        </w:rPr>
      </w:pPr>
    </w:p>
    <w:p w14:paraId="490DE338" w14:textId="15E2F868" w:rsidR="00BA4AD8" w:rsidRDefault="00202C3B" w:rsidP="00B162EB">
      <w:pPr>
        <w:spacing w:after="0" w:line="240" w:lineRule="auto"/>
        <w:ind w:left="274"/>
        <w:jc w:val="both"/>
        <w:rPr>
          <w:rFonts w:ascii="Arial" w:hAnsi="Arial" w:cs="Arial"/>
          <w:sz w:val="28"/>
          <w:szCs w:val="28"/>
        </w:rPr>
      </w:pPr>
      <w:r>
        <w:rPr>
          <w:rFonts w:ascii="Arial" w:hAnsi="Arial" w:cs="Arial"/>
          <w:sz w:val="28"/>
          <w:szCs w:val="28"/>
        </w:rPr>
        <w:t>«</w:t>
      </w:r>
      <w:r w:rsidR="000465FB">
        <w:rPr>
          <w:rFonts w:ascii="Arial" w:hAnsi="Arial" w:cs="Arial"/>
          <w:sz w:val="28"/>
          <w:szCs w:val="28"/>
        </w:rPr>
        <w:t xml:space="preserve">… </w:t>
      </w:r>
      <w:r>
        <w:rPr>
          <w:rFonts w:ascii="Arial" w:hAnsi="Arial" w:cs="Arial"/>
          <w:sz w:val="28"/>
          <w:szCs w:val="28"/>
        </w:rPr>
        <w:t xml:space="preserve">το Δικαστήριο καμία βαρύτητα προσδίδει </w:t>
      </w:r>
      <w:proofErr w:type="spellStart"/>
      <w:r>
        <w:rPr>
          <w:rFonts w:ascii="Arial" w:hAnsi="Arial" w:cs="Arial"/>
          <w:sz w:val="28"/>
          <w:szCs w:val="28"/>
        </w:rPr>
        <w:t>σ΄αυτό</w:t>
      </w:r>
      <w:proofErr w:type="spellEnd"/>
      <w:r>
        <w:rPr>
          <w:rFonts w:ascii="Arial" w:hAnsi="Arial" w:cs="Arial"/>
          <w:sz w:val="28"/>
          <w:szCs w:val="28"/>
        </w:rPr>
        <w:t xml:space="preserve"> και </w:t>
      </w:r>
      <w:proofErr w:type="spellStart"/>
      <w:r>
        <w:rPr>
          <w:rFonts w:ascii="Arial" w:hAnsi="Arial" w:cs="Arial"/>
          <w:sz w:val="28"/>
          <w:szCs w:val="28"/>
        </w:rPr>
        <w:t>κατ΄επέκταση</w:t>
      </w:r>
      <w:proofErr w:type="spellEnd"/>
      <w:r>
        <w:rPr>
          <w:rFonts w:ascii="Arial" w:hAnsi="Arial" w:cs="Arial"/>
          <w:sz w:val="28"/>
          <w:szCs w:val="28"/>
        </w:rPr>
        <w:t xml:space="preserve"> δεν γίνεται αποδεκτό, εφόσον όσα περαιτέρω ανέφερε περί εσωτερικής πληροφόρησης, πώληση μετοχών </w:t>
      </w:r>
      <w:proofErr w:type="spellStart"/>
      <w:r>
        <w:rPr>
          <w:rFonts w:ascii="Arial" w:hAnsi="Arial" w:cs="Arial"/>
          <w:sz w:val="28"/>
          <w:szCs w:val="28"/>
        </w:rPr>
        <w:t>at</w:t>
      </w:r>
      <w:proofErr w:type="spellEnd"/>
      <w:r>
        <w:rPr>
          <w:rFonts w:ascii="Arial" w:hAnsi="Arial" w:cs="Arial"/>
          <w:sz w:val="28"/>
          <w:szCs w:val="28"/>
        </w:rPr>
        <w:t xml:space="preserve"> </w:t>
      </w:r>
      <w:proofErr w:type="spellStart"/>
      <w:r>
        <w:rPr>
          <w:rFonts w:ascii="Arial" w:hAnsi="Arial" w:cs="Arial"/>
          <w:sz w:val="28"/>
          <w:szCs w:val="28"/>
        </w:rPr>
        <w:t>market</w:t>
      </w:r>
      <w:proofErr w:type="spellEnd"/>
      <w:r>
        <w:rPr>
          <w:rFonts w:ascii="Arial" w:hAnsi="Arial" w:cs="Arial"/>
          <w:sz w:val="28"/>
          <w:szCs w:val="28"/>
        </w:rPr>
        <w:t xml:space="preserve"> και όσα σχετίζονται με το Τεκμήριο 27 και το </w:t>
      </w:r>
      <w:proofErr w:type="spellStart"/>
      <w:r>
        <w:rPr>
          <w:rFonts w:ascii="Arial" w:hAnsi="Arial" w:cs="Arial"/>
          <w:sz w:val="28"/>
          <w:szCs w:val="28"/>
        </w:rPr>
        <w:t>Cornering</w:t>
      </w:r>
      <w:proofErr w:type="spellEnd"/>
      <w:r>
        <w:rPr>
          <w:rFonts w:ascii="Arial" w:hAnsi="Arial" w:cs="Arial"/>
          <w:sz w:val="28"/>
          <w:szCs w:val="28"/>
        </w:rPr>
        <w:t xml:space="preserve"> της αγοράς, δεν τυγχάνουν εφαρμογής την προκειμένη περίπτωση, ενόψει της μη αποδοχής της μαρτυρίας του Εναγομένου, για τους λόγους που ήδη έχουν αναφερθεί ανωτέρω.»</w:t>
      </w:r>
    </w:p>
    <w:p w14:paraId="730A630B" w14:textId="77777777" w:rsidR="00992C34" w:rsidRDefault="00992C34" w:rsidP="00B162EB">
      <w:pPr>
        <w:spacing w:after="0" w:line="240" w:lineRule="auto"/>
        <w:ind w:left="274"/>
        <w:jc w:val="both"/>
        <w:rPr>
          <w:rFonts w:ascii="Arial" w:hAnsi="Arial" w:cs="Arial"/>
          <w:sz w:val="28"/>
          <w:szCs w:val="28"/>
        </w:rPr>
      </w:pPr>
    </w:p>
    <w:p w14:paraId="7669495C" w14:textId="77777777" w:rsidR="00992C34" w:rsidRDefault="00992C34" w:rsidP="00B162EB">
      <w:pPr>
        <w:spacing w:after="0" w:line="240" w:lineRule="auto"/>
        <w:ind w:left="274"/>
        <w:jc w:val="both"/>
        <w:rPr>
          <w:rFonts w:ascii="Arial" w:hAnsi="Arial" w:cs="Arial"/>
          <w:sz w:val="28"/>
          <w:szCs w:val="28"/>
        </w:rPr>
      </w:pPr>
    </w:p>
    <w:p w14:paraId="15AFFF9F" w14:textId="77777777" w:rsidR="00992C34" w:rsidRDefault="00992C34" w:rsidP="00B162EB">
      <w:pPr>
        <w:spacing w:after="0" w:line="240" w:lineRule="auto"/>
        <w:ind w:left="274"/>
        <w:jc w:val="both"/>
        <w:rPr>
          <w:rFonts w:ascii="Arial" w:hAnsi="Arial" w:cs="Arial"/>
          <w:bCs/>
          <w:sz w:val="28"/>
          <w:szCs w:val="28"/>
        </w:rPr>
      </w:pPr>
    </w:p>
    <w:p w14:paraId="0926F87B" w14:textId="74A2F3FD" w:rsidR="00981A4D" w:rsidRDefault="00981A4D" w:rsidP="00BE672F">
      <w:pPr>
        <w:spacing w:after="0" w:line="480" w:lineRule="auto"/>
        <w:ind w:firstLine="270"/>
        <w:jc w:val="both"/>
        <w:rPr>
          <w:rFonts w:ascii="Arial" w:hAnsi="Arial" w:cs="Arial"/>
          <w:bCs/>
          <w:sz w:val="28"/>
          <w:szCs w:val="28"/>
        </w:rPr>
      </w:pPr>
      <w:r>
        <w:rPr>
          <w:rFonts w:ascii="Arial" w:hAnsi="Arial" w:cs="Arial"/>
          <w:bCs/>
          <w:sz w:val="28"/>
          <w:szCs w:val="28"/>
        </w:rPr>
        <w:t xml:space="preserve">Είναι πρόδηλο ότι το πρωτόδικο Δικαστήριο </w:t>
      </w:r>
      <w:r w:rsidR="00252779">
        <w:rPr>
          <w:rFonts w:ascii="Arial" w:hAnsi="Arial" w:cs="Arial"/>
          <w:bCs/>
          <w:sz w:val="28"/>
          <w:szCs w:val="28"/>
        </w:rPr>
        <w:t>αναφέροντας</w:t>
      </w:r>
      <w:r>
        <w:rPr>
          <w:rFonts w:ascii="Arial" w:hAnsi="Arial" w:cs="Arial"/>
          <w:bCs/>
          <w:sz w:val="28"/>
          <w:szCs w:val="28"/>
        </w:rPr>
        <w:t xml:space="preserve"> </w:t>
      </w:r>
      <w:r w:rsidR="000324FB">
        <w:rPr>
          <w:rFonts w:ascii="Arial" w:hAnsi="Arial" w:cs="Arial"/>
          <w:bCs/>
          <w:sz w:val="28"/>
          <w:szCs w:val="28"/>
        </w:rPr>
        <w:t>ότι:</w:t>
      </w:r>
      <w:r>
        <w:rPr>
          <w:rFonts w:ascii="Arial" w:hAnsi="Arial" w:cs="Arial"/>
          <w:bCs/>
          <w:sz w:val="28"/>
          <w:szCs w:val="28"/>
        </w:rPr>
        <w:t xml:space="preserve"> «</w:t>
      </w:r>
      <w:r w:rsidR="000324FB" w:rsidRPr="000324FB">
        <w:rPr>
          <w:rFonts w:ascii="Arial" w:hAnsi="Arial" w:cs="Arial"/>
          <w:bCs/>
          <w:i/>
          <w:iCs/>
          <w:sz w:val="28"/>
          <w:szCs w:val="28"/>
        </w:rPr>
        <w:t xml:space="preserve">καμιά </w:t>
      </w:r>
      <w:r w:rsidRPr="000324FB">
        <w:rPr>
          <w:rFonts w:ascii="Arial" w:hAnsi="Arial" w:cs="Arial"/>
          <w:bCs/>
          <w:i/>
          <w:iCs/>
          <w:sz w:val="28"/>
          <w:szCs w:val="28"/>
        </w:rPr>
        <w:t>βαρύτητα</w:t>
      </w:r>
      <w:r w:rsidR="000324FB" w:rsidRPr="000324FB">
        <w:rPr>
          <w:rFonts w:ascii="Arial" w:hAnsi="Arial" w:cs="Arial"/>
          <w:i/>
          <w:iCs/>
          <w:sz w:val="28"/>
          <w:szCs w:val="28"/>
        </w:rPr>
        <w:t xml:space="preserve"> προσδίδει </w:t>
      </w:r>
      <w:proofErr w:type="spellStart"/>
      <w:r w:rsidR="000324FB" w:rsidRPr="000324FB">
        <w:rPr>
          <w:rFonts w:ascii="Arial" w:hAnsi="Arial" w:cs="Arial"/>
          <w:i/>
          <w:iCs/>
          <w:sz w:val="28"/>
          <w:szCs w:val="28"/>
        </w:rPr>
        <w:t>σ΄αυτό</w:t>
      </w:r>
      <w:proofErr w:type="spellEnd"/>
      <w:r w:rsidR="000324FB" w:rsidRPr="000324FB">
        <w:rPr>
          <w:rFonts w:ascii="Arial" w:hAnsi="Arial" w:cs="Arial"/>
          <w:i/>
          <w:iCs/>
          <w:sz w:val="28"/>
          <w:szCs w:val="28"/>
        </w:rPr>
        <w:t xml:space="preserve"> και </w:t>
      </w:r>
      <w:proofErr w:type="spellStart"/>
      <w:r w:rsidR="000324FB" w:rsidRPr="000324FB">
        <w:rPr>
          <w:rFonts w:ascii="Arial" w:hAnsi="Arial" w:cs="Arial"/>
          <w:i/>
          <w:iCs/>
          <w:sz w:val="28"/>
          <w:szCs w:val="28"/>
        </w:rPr>
        <w:t>κατ΄επέκταση</w:t>
      </w:r>
      <w:proofErr w:type="spellEnd"/>
      <w:r w:rsidR="000324FB" w:rsidRPr="000324FB">
        <w:rPr>
          <w:rFonts w:ascii="Arial" w:hAnsi="Arial" w:cs="Arial"/>
          <w:i/>
          <w:iCs/>
          <w:sz w:val="28"/>
          <w:szCs w:val="28"/>
        </w:rPr>
        <w:t xml:space="preserve"> δεν γίνεται αποδεκτό</w:t>
      </w:r>
      <w:r>
        <w:rPr>
          <w:rFonts w:ascii="Arial" w:hAnsi="Arial" w:cs="Arial"/>
          <w:bCs/>
          <w:sz w:val="28"/>
          <w:szCs w:val="28"/>
        </w:rPr>
        <w:t>»</w:t>
      </w:r>
      <w:r w:rsidR="000324FB">
        <w:rPr>
          <w:rFonts w:ascii="Arial" w:hAnsi="Arial" w:cs="Arial"/>
          <w:bCs/>
          <w:sz w:val="28"/>
          <w:szCs w:val="28"/>
        </w:rPr>
        <w:t xml:space="preserve">, δεν εννοούσε ότι </w:t>
      </w:r>
      <w:r w:rsidR="0021000B">
        <w:rPr>
          <w:rFonts w:ascii="Arial" w:hAnsi="Arial" w:cs="Arial"/>
          <w:bCs/>
          <w:sz w:val="28"/>
          <w:szCs w:val="28"/>
        </w:rPr>
        <w:t>είχε αξιολογήσει</w:t>
      </w:r>
      <w:r w:rsidR="000324FB">
        <w:rPr>
          <w:rFonts w:ascii="Arial" w:hAnsi="Arial" w:cs="Arial"/>
          <w:bCs/>
          <w:sz w:val="28"/>
          <w:szCs w:val="28"/>
        </w:rPr>
        <w:t xml:space="preserve"> την πτυχή αυτή της μαρτυρίας του Μ.Υ.3 και την απέρριψε ως αναξιόπιστη.  Αυτό </w:t>
      </w:r>
      <w:r w:rsidR="00992C34">
        <w:rPr>
          <w:rFonts w:ascii="Arial" w:hAnsi="Arial" w:cs="Arial"/>
          <w:bCs/>
          <w:sz w:val="28"/>
          <w:szCs w:val="28"/>
        </w:rPr>
        <w:t>επιβεβαιώνεται</w:t>
      </w:r>
      <w:r w:rsidR="000324FB">
        <w:rPr>
          <w:rFonts w:ascii="Arial" w:hAnsi="Arial" w:cs="Arial"/>
          <w:bCs/>
          <w:sz w:val="28"/>
          <w:szCs w:val="28"/>
        </w:rPr>
        <w:t xml:space="preserve"> από την αιτιολογία που ακολουθεί: «</w:t>
      </w:r>
      <w:r w:rsidR="000324FB" w:rsidRPr="000324FB">
        <w:rPr>
          <w:rFonts w:ascii="Arial" w:hAnsi="Arial" w:cs="Arial"/>
          <w:i/>
          <w:iCs/>
          <w:sz w:val="28"/>
          <w:szCs w:val="28"/>
        </w:rPr>
        <w:t xml:space="preserve">εφόσον όσα περαιτέρω ανέφερε … δεν τυγχάνουν εφαρμογής </w:t>
      </w:r>
      <w:r w:rsidR="007235A9">
        <w:rPr>
          <w:rFonts w:ascii="Arial" w:hAnsi="Arial" w:cs="Arial"/>
          <w:i/>
          <w:iCs/>
          <w:sz w:val="28"/>
          <w:szCs w:val="28"/>
        </w:rPr>
        <w:t>σ</w:t>
      </w:r>
      <w:r w:rsidR="000324FB" w:rsidRPr="000324FB">
        <w:rPr>
          <w:rFonts w:ascii="Arial" w:hAnsi="Arial" w:cs="Arial"/>
          <w:i/>
          <w:iCs/>
          <w:sz w:val="28"/>
          <w:szCs w:val="28"/>
        </w:rPr>
        <w:t>την προκειμένη περίπτωση, ενόψει της μη αποδοχής της μαρτυρίας του Εναγομένου</w:t>
      </w:r>
      <w:r w:rsidR="000324FB">
        <w:rPr>
          <w:rFonts w:ascii="Arial" w:hAnsi="Arial" w:cs="Arial"/>
          <w:bCs/>
          <w:sz w:val="28"/>
          <w:szCs w:val="28"/>
        </w:rPr>
        <w:t>».</w:t>
      </w:r>
      <w:r w:rsidR="00252779">
        <w:rPr>
          <w:rFonts w:ascii="Arial" w:hAnsi="Arial" w:cs="Arial"/>
          <w:bCs/>
          <w:sz w:val="28"/>
          <w:szCs w:val="28"/>
        </w:rPr>
        <w:t xml:space="preserve">  Απλά την </w:t>
      </w:r>
      <w:r w:rsidR="00F64A76">
        <w:rPr>
          <w:rFonts w:ascii="Arial" w:hAnsi="Arial" w:cs="Arial"/>
          <w:bCs/>
          <w:sz w:val="28"/>
          <w:szCs w:val="28"/>
        </w:rPr>
        <w:t>έκρινε αχρείαστη για την υπόθεση και δεν αποφάνθηκε αν ανταποκρινόταν στην πραγματικότητα ή όχι</w:t>
      </w:r>
      <w:r w:rsidR="00252779">
        <w:rPr>
          <w:rFonts w:ascii="Arial" w:hAnsi="Arial" w:cs="Arial"/>
          <w:bCs/>
          <w:sz w:val="28"/>
          <w:szCs w:val="28"/>
        </w:rPr>
        <w:t>.</w:t>
      </w:r>
    </w:p>
    <w:p w14:paraId="0BF8E17E" w14:textId="77777777" w:rsidR="00F96208" w:rsidRDefault="00F96208" w:rsidP="00BE672F">
      <w:pPr>
        <w:spacing w:after="0" w:line="480" w:lineRule="auto"/>
        <w:ind w:firstLine="270"/>
        <w:jc w:val="both"/>
        <w:rPr>
          <w:rFonts w:ascii="Arial" w:hAnsi="Arial" w:cs="Arial"/>
          <w:bCs/>
          <w:sz w:val="28"/>
          <w:szCs w:val="28"/>
        </w:rPr>
      </w:pPr>
    </w:p>
    <w:p w14:paraId="4DC49F81" w14:textId="274E7D75" w:rsidR="000324FB" w:rsidRDefault="000324FB" w:rsidP="000324FB">
      <w:pPr>
        <w:spacing w:after="0" w:line="480" w:lineRule="auto"/>
        <w:ind w:firstLine="270"/>
        <w:jc w:val="both"/>
        <w:rPr>
          <w:rFonts w:ascii="Arial" w:hAnsi="Arial" w:cs="Arial"/>
          <w:bCs/>
          <w:sz w:val="28"/>
          <w:szCs w:val="28"/>
        </w:rPr>
      </w:pPr>
      <w:r>
        <w:rPr>
          <w:rFonts w:ascii="Arial" w:hAnsi="Arial" w:cs="Arial"/>
          <w:bCs/>
          <w:sz w:val="28"/>
          <w:szCs w:val="28"/>
        </w:rPr>
        <w:t xml:space="preserve">  Εφόσον </w:t>
      </w:r>
      <w:r w:rsidR="0021000B">
        <w:rPr>
          <w:rFonts w:ascii="Arial" w:hAnsi="Arial" w:cs="Arial"/>
          <w:bCs/>
          <w:sz w:val="28"/>
          <w:szCs w:val="28"/>
        </w:rPr>
        <w:t xml:space="preserve">το πρωτόδικο Δικαστήριο </w:t>
      </w:r>
      <w:r>
        <w:rPr>
          <w:rFonts w:ascii="Arial" w:hAnsi="Arial" w:cs="Arial"/>
          <w:bCs/>
          <w:sz w:val="28"/>
          <w:szCs w:val="28"/>
        </w:rPr>
        <w:t xml:space="preserve">αξιολογούσε την </w:t>
      </w:r>
      <w:r w:rsidR="0021000B">
        <w:rPr>
          <w:rFonts w:ascii="Arial" w:hAnsi="Arial" w:cs="Arial"/>
          <w:bCs/>
          <w:sz w:val="28"/>
          <w:szCs w:val="28"/>
        </w:rPr>
        <w:t xml:space="preserve">πιο πάνω πτυχή της </w:t>
      </w:r>
      <w:r>
        <w:rPr>
          <w:rFonts w:ascii="Arial" w:hAnsi="Arial" w:cs="Arial"/>
          <w:bCs/>
          <w:sz w:val="28"/>
          <w:szCs w:val="28"/>
        </w:rPr>
        <w:t>μαρτυρία</w:t>
      </w:r>
      <w:r w:rsidR="0021000B">
        <w:rPr>
          <w:rFonts w:ascii="Arial" w:hAnsi="Arial" w:cs="Arial"/>
          <w:bCs/>
          <w:sz w:val="28"/>
          <w:szCs w:val="28"/>
        </w:rPr>
        <w:t xml:space="preserve">ς του Μ.Υ.3, </w:t>
      </w:r>
      <w:r>
        <w:rPr>
          <w:rFonts w:ascii="Arial" w:hAnsi="Arial" w:cs="Arial"/>
          <w:bCs/>
          <w:sz w:val="28"/>
          <w:szCs w:val="28"/>
        </w:rPr>
        <w:t xml:space="preserve">και στην περίπτωση που την αποδεχόταν ως αξιόπιστη, θα την είχε υπόψη του και θα μπορούσε να </w:t>
      </w:r>
      <w:r w:rsidR="0021000B">
        <w:rPr>
          <w:rFonts w:ascii="Arial" w:hAnsi="Arial" w:cs="Arial"/>
          <w:bCs/>
          <w:sz w:val="28"/>
          <w:szCs w:val="28"/>
        </w:rPr>
        <w:t xml:space="preserve">του </w:t>
      </w:r>
      <w:r>
        <w:rPr>
          <w:rFonts w:ascii="Arial" w:hAnsi="Arial" w:cs="Arial"/>
          <w:bCs/>
          <w:sz w:val="28"/>
          <w:szCs w:val="28"/>
        </w:rPr>
        <w:t xml:space="preserve">ήταν βοηθητική όταν θα αξιολογούσε την μαρτυρία του Εφεσείοντα.  </w:t>
      </w:r>
    </w:p>
    <w:p w14:paraId="1443E45C" w14:textId="77777777" w:rsidR="00981A4D" w:rsidRDefault="00981A4D" w:rsidP="00BE672F">
      <w:pPr>
        <w:spacing w:after="0" w:line="480" w:lineRule="auto"/>
        <w:ind w:firstLine="270"/>
        <w:jc w:val="both"/>
        <w:rPr>
          <w:rFonts w:ascii="Arial" w:hAnsi="Arial" w:cs="Arial"/>
          <w:bCs/>
          <w:sz w:val="28"/>
          <w:szCs w:val="28"/>
        </w:rPr>
      </w:pPr>
    </w:p>
    <w:p w14:paraId="37E47065" w14:textId="0CD19434" w:rsidR="000F7F9A" w:rsidRDefault="00EC56F3" w:rsidP="00BE672F">
      <w:pPr>
        <w:spacing w:after="0" w:line="480" w:lineRule="auto"/>
        <w:ind w:firstLine="270"/>
        <w:jc w:val="both"/>
        <w:rPr>
          <w:rFonts w:ascii="Arial" w:hAnsi="Arial" w:cs="Arial"/>
          <w:bCs/>
          <w:sz w:val="28"/>
          <w:szCs w:val="28"/>
        </w:rPr>
      </w:pPr>
      <w:r>
        <w:rPr>
          <w:rFonts w:ascii="Arial" w:hAnsi="Arial" w:cs="Arial"/>
          <w:bCs/>
          <w:sz w:val="28"/>
          <w:szCs w:val="28"/>
        </w:rPr>
        <w:t>Το δεύτερο ζήτημα που εγείρεται με το λόγο έφεσης 1 είναι ότι</w:t>
      </w:r>
      <w:r w:rsidR="005B6B40">
        <w:rPr>
          <w:rFonts w:ascii="Arial" w:hAnsi="Arial" w:cs="Arial"/>
          <w:bCs/>
          <w:sz w:val="28"/>
          <w:szCs w:val="28"/>
        </w:rPr>
        <w:t>,</w:t>
      </w:r>
      <w:r w:rsidR="000F7F9A">
        <w:rPr>
          <w:rFonts w:ascii="Arial" w:hAnsi="Arial" w:cs="Arial"/>
          <w:bCs/>
          <w:sz w:val="28"/>
          <w:szCs w:val="28"/>
        </w:rPr>
        <w:t xml:space="preserve"> ενώ ο</w:t>
      </w:r>
      <w:r w:rsidR="000F7F9A" w:rsidRPr="000F7F9A">
        <w:rPr>
          <w:rFonts w:ascii="Arial" w:hAnsi="Arial" w:cs="Arial"/>
          <w:bCs/>
          <w:sz w:val="28"/>
          <w:szCs w:val="28"/>
        </w:rPr>
        <w:t xml:space="preserve"> </w:t>
      </w:r>
      <w:r w:rsidR="000F7F9A">
        <w:rPr>
          <w:rFonts w:ascii="Arial" w:hAnsi="Arial" w:cs="Arial"/>
          <w:bCs/>
          <w:sz w:val="28"/>
          <w:szCs w:val="28"/>
        </w:rPr>
        <w:t xml:space="preserve">Μ.Υ.3 </w:t>
      </w:r>
      <w:r w:rsidR="00136720">
        <w:rPr>
          <w:rFonts w:ascii="Arial" w:hAnsi="Arial" w:cs="Arial"/>
          <w:bCs/>
          <w:sz w:val="28"/>
          <w:szCs w:val="28"/>
        </w:rPr>
        <w:t>είχε υποστηρίξει</w:t>
      </w:r>
      <w:r w:rsidR="000F7F9A">
        <w:rPr>
          <w:rFonts w:ascii="Arial" w:hAnsi="Arial" w:cs="Arial"/>
          <w:bCs/>
          <w:sz w:val="28"/>
          <w:szCs w:val="28"/>
        </w:rPr>
        <w:t xml:space="preserve"> ότι ο Εφεσείων δεν είχε τη δυνατότητα να δώσει ο ίδιος απευθείας εντολή στο </w:t>
      </w:r>
      <w:r w:rsidR="00670A99">
        <w:rPr>
          <w:rFonts w:ascii="Arial" w:hAnsi="Arial" w:cs="Arial"/>
          <w:bCs/>
          <w:sz w:val="28"/>
          <w:szCs w:val="28"/>
        </w:rPr>
        <w:t xml:space="preserve">Χ.Α.Κ. </w:t>
      </w:r>
      <w:r w:rsidR="000F7F9A">
        <w:rPr>
          <w:rFonts w:ascii="Arial" w:hAnsi="Arial" w:cs="Arial"/>
          <w:bCs/>
          <w:sz w:val="28"/>
          <w:szCs w:val="28"/>
        </w:rPr>
        <w:t>για να πωληθούν οι μετοχές του, ακριβώς αντίθετα</w:t>
      </w:r>
      <w:r w:rsidR="00992C34">
        <w:rPr>
          <w:rFonts w:ascii="Arial" w:hAnsi="Arial" w:cs="Arial"/>
          <w:bCs/>
          <w:sz w:val="28"/>
          <w:szCs w:val="28"/>
        </w:rPr>
        <w:t>, όπως τίθεται,</w:t>
      </w:r>
      <w:r w:rsidR="000F7F9A">
        <w:rPr>
          <w:rFonts w:ascii="Arial" w:hAnsi="Arial" w:cs="Arial"/>
          <w:bCs/>
          <w:sz w:val="28"/>
          <w:szCs w:val="28"/>
        </w:rPr>
        <w:t xml:space="preserve"> με ό</w:t>
      </w:r>
      <w:r w:rsidR="004743B2">
        <w:rPr>
          <w:rFonts w:ascii="Arial" w:hAnsi="Arial" w:cs="Arial"/>
          <w:bCs/>
          <w:sz w:val="28"/>
          <w:szCs w:val="28"/>
        </w:rPr>
        <w:t>,</w:t>
      </w:r>
      <w:r w:rsidR="000F7F9A">
        <w:rPr>
          <w:rFonts w:ascii="Arial" w:hAnsi="Arial" w:cs="Arial"/>
          <w:bCs/>
          <w:sz w:val="28"/>
          <w:szCs w:val="28"/>
        </w:rPr>
        <w:t>τι είχαν υποστηρίξει οι Εφεσίβλητ</w:t>
      </w:r>
      <w:r w:rsidR="00136720">
        <w:rPr>
          <w:rFonts w:ascii="Arial" w:hAnsi="Arial" w:cs="Arial"/>
          <w:bCs/>
          <w:sz w:val="28"/>
          <w:szCs w:val="28"/>
        </w:rPr>
        <w:t>ες</w:t>
      </w:r>
      <w:r w:rsidR="000F7F9A">
        <w:rPr>
          <w:rFonts w:ascii="Arial" w:hAnsi="Arial" w:cs="Arial"/>
          <w:bCs/>
          <w:sz w:val="28"/>
          <w:szCs w:val="28"/>
        </w:rPr>
        <w:t xml:space="preserve">, το πρωτόδικο Δικαστήριο ανέφερε ότι επί του προκειμένου η μαρτυρία του </w:t>
      </w:r>
      <w:r w:rsidR="00CD15F8">
        <w:rPr>
          <w:rFonts w:ascii="Arial" w:hAnsi="Arial" w:cs="Arial"/>
          <w:bCs/>
          <w:sz w:val="28"/>
          <w:szCs w:val="28"/>
        </w:rPr>
        <w:t>συμβάδιζε</w:t>
      </w:r>
      <w:r w:rsidR="000F7F9A">
        <w:rPr>
          <w:rFonts w:ascii="Arial" w:hAnsi="Arial" w:cs="Arial"/>
          <w:bCs/>
          <w:sz w:val="28"/>
          <w:szCs w:val="28"/>
        </w:rPr>
        <w:t xml:space="preserve"> με τη μαρτυρία των Εφεσίβλητων.</w:t>
      </w:r>
      <w:r w:rsidR="0065405E">
        <w:rPr>
          <w:rFonts w:ascii="Arial" w:hAnsi="Arial" w:cs="Arial"/>
          <w:bCs/>
          <w:sz w:val="28"/>
          <w:szCs w:val="28"/>
        </w:rPr>
        <w:t xml:space="preserve">  </w:t>
      </w:r>
      <w:r w:rsidR="00BA4AD8">
        <w:rPr>
          <w:rFonts w:ascii="Arial" w:hAnsi="Arial" w:cs="Arial"/>
          <w:bCs/>
          <w:sz w:val="28"/>
          <w:szCs w:val="28"/>
        </w:rPr>
        <w:t>Και ε</w:t>
      </w:r>
      <w:r w:rsidR="0065405E">
        <w:rPr>
          <w:rFonts w:ascii="Arial" w:hAnsi="Arial" w:cs="Arial"/>
          <w:bCs/>
          <w:sz w:val="28"/>
          <w:szCs w:val="28"/>
        </w:rPr>
        <w:t xml:space="preserve">φόσον </w:t>
      </w:r>
      <w:r>
        <w:rPr>
          <w:rFonts w:ascii="Arial" w:hAnsi="Arial" w:cs="Arial"/>
          <w:bCs/>
          <w:sz w:val="28"/>
          <w:szCs w:val="28"/>
        </w:rPr>
        <w:t xml:space="preserve">το πρωτόδικο Δικαστήριο διαπίστωσε ταύτιση θέσεων ότι </w:t>
      </w:r>
      <w:r w:rsidR="0065405E">
        <w:rPr>
          <w:rFonts w:ascii="Arial" w:hAnsi="Arial" w:cs="Arial"/>
          <w:bCs/>
          <w:sz w:val="28"/>
          <w:szCs w:val="28"/>
        </w:rPr>
        <w:t xml:space="preserve">ο Εφεσείων μπορούσε να δώσει ο ίδιος στο </w:t>
      </w:r>
      <w:r w:rsidR="00670A99">
        <w:rPr>
          <w:rFonts w:ascii="Arial" w:hAnsi="Arial" w:cs="Arial"/>
          <w:bCs/>
          <w:sz w:val="28"/>
          <w:szCs w:val="28"/>
        </w:rPr>
        <w:t xml:space="preserve">Χ.Α.Κ. </w:t>
      </w:r>
      <w:r w:rsidR="0065405E">
        <w:rPr>
          <w:rFonts w:ascii="Arial" w:hAnsi="Arial" w:cs="Arial"/>
          <w:bCs/>
          <w:sz w:val="28"/>
          <w:szCs w:val="28"/>
        </w:rPr>
        <w:t>εντολή για πώληση των μετοχών του, χωρίς δηλαδή τη μεσολάβηση των Εφεσίβλητων, η εκδοχή του αποδυναμωνόταν.</w:t>
      </w:r>
    </w:p>
    <w:p w14:paraId="268E6BE2" w14:textId="77777777" w:rsidR="0002464E" w:rsidRDefault="0002464E" w:rsidP="00BE672F">
      <w:pPr>
        <w:spacing w:after="0" w:line="480" w:lineRule="auto"/>
        <w:ind w:firstLine="270"/>
        <w:jc w:val="both"/>
        <w:rPr>
          <w:rFonts w:ascii="Arial" w:hAnsi="Arial" w:cs="Arial"/>
          <w:bCs/>
          <w:sz w:val="28"/>
          <w:szCs w:val="28"/>
        </w:rPr>
      </w:pPr>
    </w:p>
    <w:p w14:paraId="261F5B86" w14:textId="40A04488" w:rsidR="0002464E" w:rsidRDefault="0002464E" w:rsidP="00BE672F">
      <w:pPr>
        <w:spacing w:after="0" w:line="480" w:lineRule="auto"/>
        <w:ind w:firstLine="270"/>
        <w:jc w:val="both"/>
        <w:rPr>
          <w:rFonts w:ascii="Arial" w:hAnsi="Arial" w:cs="Arial"/>
          <w:bCs/>
          <w:sz w:val="28"/>
          <w:szCs w:val="28"/>
        </w:rPr>
      </w:pPr>
      <w:r>
        <w:rPr>
          <w:rFonts w:ascii="Arial" w:hAnsi="Arial" w:cs="Arial"/>
          <w:bCs/>
          <w:sz w:val="28"/>
          <w:szCs w:val="28"/>
        </w:rPr>
        <w:t>Σε ό,τι</w:t>
      </w:r>
      <w:r w:rsidR="00BA4AD8">
        <w:rPr>
          <w:rFonts w:ascii="Arial" w:hAnsi="Arial" w:cs="Arial"/>
          <w:bCs/>
          <w:sz w:val="28"/>
          <w:szCs w:val="28"/>
        </w:rPr>
        <w:t xml:space="preserve"> το πρωτόδικο Δικαστήριο</w:t>
      </w:r>
      <w:r>
        <w:rPr>
          <w:rFonts w:ascii="Arial" w:hAnsi="Arial" w:cs="Arial"/>
          <w:bCs/>
          <w:sz w:val="28"/>
          <w:szCs w:val="28"/>
        </w:rPr>
        <w:t xml:space="preserve"> διέκρινε ταύτιση θέσεων μεταξύ του Μ.Υ.3 και του </w:t>
      </w:r>
      <w:r w:rsidR="002C7B65">
        <w:rPr>
          <w:rFonts w:ascii="Arial" w:hAnsi="Arial" w:cs="Arial"/>
          <w:bCs/>
          <w:sz w:val="28"/>
          <w:szCs w:val="28"/>
        </w:rPr>
        <w:t xml:space="preserve">αρχιλογιστή και διευθυντή διαδικασιών της Εφεσίβλητης 3 </w:t>
      </w:r>
      <w:r>
        <w:rPr>
          <w:rFonts w:ascii="Arial" w:hAnsi="Arial" w:cs="Arial"/>
          <w:bCs/>
          <w:sz w:val="28"/>
          <w:szCs w:val="28"/>
        </w:rPr>
        <w:t>(Μ.Υ.Α.1)</w:t>
      </w:r>
      <w:r w:rsidR="000028B8">
        <w:rPr>
          <w:rFonts w:ascii="Arial" w:hAnsi="Arial" w:cs="Arial"/>
          <w:bCs/>
          <w:sz w:val="28"/>
          <w:szCs w:val="28"/>
        </w:rPr>
        <w:t xml:space="preserve"> </w:t>
      </w:r>
      <w:r w:rsidR="002C7B65">
        <w:rPr>
          <w:rFonts w:ascii="Arial" w:hAnsi="Arial" w:cs="Arial"/>
          <w:bCs/>
          <w:sz w:val="28"/>
          <w:szCs w:val="28"/>
        </w:rPr>
        <w:t>ήταν ότι και οι δύο είπαν ότι ο Εφεσείων ως «</w:t>
      </w:r>
      <w:r w:rsidR="002C7B65" w:rsidRPr="002C7B65">
        <w:rPr>
          <w:rFonts w:ascii="Arial" w:hAnsi="Arial" w:cs="Arial"/>
          <w:bCs/>
          <w:i/>
          <w:iCs/>
          <w:sz w:val="28"/>
          <w:szCs w:val="28"/>
          <w:lang w:val="en-US"/>
        </w:rPr>
        <w:t>agent</w:t>
      </w:r>
      <w:r w:rsidR="002C7B65">
        <w:rPr>
          <w:rFonts w:ascii="Arial" w:hAnsi="Arial" w:cs="Arial"/>
          <w:bCs/>
          <w:sz w:val="28"/>
          <w:szCs w:val="28"/>
        </w:rPr>
        <w:t>» είχε τη δυνατότητα</w:t>
      </w:r>
      <w:r w:rsidR="00136720">
        <w:rPr>
          <w:rFonts w:ascii="Arial" w:hAnsi="Arial" w:cs="Arial"/>
          <w:bCs/>
          <w:sz w:val="28"/>
          <w:szCs w:val="28"/>
        </w:rPr>
        <w:t>,</w:t>
      </w:r>
      <w:r w:rsidR="002C7B65">
        <w:rPr>
          <w:rFonts w:ascii="Arial" w:hAnsi="Arial" w:cs="Arial"/>
          <w:bCs/>
          <w:sz w:val="28"/>
          <w:szCs w:val="28"/>
        </w:rPr>
        <w:t xml:space="preserve"> χρησιμοποιώντας τον δικό του κωδικό μέσω ενός ηλεκτρονικού υπολογιστή</w:t>
      </w:r>
      <w:r w:rsidR="00136720">
        <w:rPr>
          <w:rFonts w:ascii="Arial" w:hAnsi="Arial" w:cs="Arial"/>
          <w:bCs/>
          <w:sz w:val="28"/>
          <w:szCs w:val="28"/>
        </w:rPr>
        <w:t>,</w:t>
      </w:r>
      <w:r w:rsidR="002C7B65">
        <w:rPr>
          <w:rFonts w:ascii="Arial" w:hAnsi="Arial" w:cs="Arial"/>
          <w:bCs/>
          <w:sz w:val="28"/>
          <w:szCs w:val="28"/>
        </w:rPr>
        <w:t xml:space="preserve"> να καταχωρίσει εντολή πώλησης στο σύστημα της Εφεσίβλητης 3.  Οι εντολές που λαμβάνονταν</w:t>
      </w:r>
      <w:r w:rsidR="00CD15F8">
        <w:rPr>
          <w:rFonts w:ascii="Arial" w:hAnsi="Arial" w:cs="Arial"/>
          <w:bCs/>
          <w:sz w:val="28"/>
          <w:szCs w:val="28"/>
        </w:rPr>
        <w:t xml:space="preserve"> στο σύστημα της Εφεσίβλητης 3</w:t>
      </w:r>
      <w:r w:rsidR="002C7B65">
        <w:rPr>
          <w:rFonts w:ascii="Arial" w:hAnsi="Arial" w:cs="Arial"/>
          <w:bCs/>
          <w:sz w:val="28"/>
          <w:szCs w:val="28"/>
        </w:rPr>
        <w:t xml:space="preserve">, διαβιβάζονταν στο </w:t>
      </w:r>
      <w:r w:rsidR="00670A99">
        <w:rPr>
          <w:rFonts w:ascii="Arial" w:hAnsi="Arial" w:cs="Arial"/>
          <w:bCs/>
          <w:sz w:val="28"/>
          <w:szCs w:val="28"/>
        </w:rPr>
        <w:t xml:space="preserve">Χ.Α.Κ. </w:t>
      </w:r>
      <w:r w:rsidR="002C7B65">
        <w:rPr>
          <w:rFonts w:ascii="Arial" w:hAnsi="Arial" w:cs="Arial"/>
          <w:bCs/>
          <w:sz w:val="28"/>
          <w:szCs w:val="28"/>
        </w:rPr>
        <w:t xml:space="preserve">από την Εφεσίβλητη 3.  </w:t>
      </w:r>
      <w:r w:rsidR="000028B8">
        <w:rPr>
          <w:rFonts w:ascii="Arial" w:hAnsi="Arial" w:cs="Arial"/>
          <w:bCs/>
          <w:sz w:val="28"/>
          <w:szCs w:val="28"/>
        </w:rPr>
        <w:t xml:space="preserve">Σημείωσε επί του προκειμένου το πρωτόδικο Δικαστήριο </w:t>
      </w:r>
      <w:r w:rsidR="004743B2">
        <w:rPr>
          <w:rFonts w:ascii="Arial" w:hAnsi="Arial" w:cs="Arial"/>
          <w:bCs/>
          <w:sz w:val="28"/>
          <w:szCs w:val="28"/>
        </w:rPr>
        <w:t>πως</w:t>
      </w:r>
      <w:r w:rsidR="000028B8">
        <w:rPr>
          <w:rFonts w:ascii="Arial" w:hAnsi="Arial" w:cs="Arial"/>
          <w:bCs/>
          <w:sz w:val="28"/>
          <w:szCs w:val="28"/>
        </w:rPr>
        <w:t xml:space="preserve"> οι Εφεσίβλητ</w:t>
      </w:r>
      <w:r w:rsidR="00EC56F3">
        <w:rPr>
          <w:rFonts w:ascii="Arial" w:hAnsi="Arial" w:cs="Arial"/>
          <w:bCs/>
          <w:sz w:val="28"/>
          <w:szCs w:val="28"/>
        </w:rPr>
        <w:t>ες</w:t>
      </w:r>
      <w:r w:rsidR="000028B8">
        <w:rPr>
          <w:rFonts w:ascii="Arial" w:hAnsi="Arial" w:cs="Arial"/>
          <w:bCs/>
          <w:sz w:val="28"/>
          <w:szCs w:val="28"/>
        </w:rPr>
        <w:t xml:space="preserve"> δεν είχαν προωθήσει θέση ότι ο</w:t>
      </w:r>
      <w:r w:rsidR="000028B8" w:rsidRPr="000028B8">
        <w:rPr>
          <w:rFonts w:ascii="Arial" w:hAnsi="Arial" w:cs="Arial"/>
          <w:bCs/>
          <w:sz w:val="28"/>
          <w:szCs w:val="28"/>
        </w:rPr>
        <w:t xml:space="preserve"> </w:t>
      </w:r>
      <w:r w:rsidR="000028B8">
        <w:rPr>
          <w:rFonts w:ascii="Arial" w:hAnsi="Arial" w:cs="Arial"/>
          <w:bCs/>
          <w:sz w:val="28"/>
          <w:szCs w:val="28"/>
        </w:rPr>
        <w:t>Εφεσείων</w:t>
      </w:r>
      <w:r w:rsidR="000028B8" w:rsidRPr="000028B8">
        <w:rPr>
          <w:rFonts w:ascii="Arial" w:hAnsi="Arial" w:cs="Arial"/>
          <w:bCs/>
          <w:sz w:val="28"/>
          <w:szCs w:val="28"/>
        </w:rPr>
        <w:t xml:space="preserve"> </w:t>
      </w:r>
      <w:r w:rsidR="000028B8">
        <w:rPr>
          <w:rFonts w:ascii="Arial" w:hAnsi="Arial" w:cs="Arial"/>
          <w:bCs/>
          <w:sz w:val="28"/>
          <w:szCs w:val="28"/>
        </w:rPr>
        <w:t xml:space="preserve">μπορούσε να έχει πρόσβαση στο </w:t>
      </w:r>
      <w:r w:rsidR="00BA4AD8">
        <w:rPr>
          <w:rFonts w:ascii="Arial" w:hAnsi="Arial" w:cs="Arial"/>
          <w:bCs/>
          <w:sz w:val="28"/>
          <w:szCs w:val="28"/>
        </w:rPr>
        <w:t xml:space="preserve">ίδιο το </w:t>
      </w:r>
      <w:r w:rsidR="000028B8">
        <w:rPr>
          <w:rFonts w:ascii="Arial" w:hAnsi="Arial" w:cs="Arial"/>
          <w:bCs/>
          <w:sz w:val="28"/>
          <w:szCs w:val="28"/>
        </w:rPr>
        <w:t xml:space="preserve">σύστημα διαπραγμάτευσης του </w:t>
      </w:r>
      <w:r w:rsidR="00670A99">
        <w:rPr>
          <w:rFonts w:ascii="Arial" w:hAnsi="Arial" w:cs="Arial"/>
          <w:bCs/>
          <w:sz w:val="28"/>
          <w:szCs w:val="28"/>
        </w:rPr>
        <w:t>Χ.Α.Κ.</w:t>
      </w:r>
      <w:r w:rsidR="000028B8">
        <w:rPr>
          <w:rFonts w:ascii="Arial" w:hAnsi="Arial" w:cs="Arial"/>
          <w:bCs/>
          <w:sz w:val="28"/>
          <w:szCs w:val="28"/>
        </w:rPr>
        <w:t>.</w:t>
      </w:r>
    </w:p>
    <w:p w14:paraId="6613BFC2" w14:textId="77777777" w:rsidR="000028B8" w:rsidRDefault="000028B8" w:rsidP="00BE672F">
      <w:pPr>
        <w:spacing w:after="0" w:line="480" w:lineRule="auto"/>
        <w:ind w:firstLine="270"/>
        <w:jc w:val="both"/>
        <w:rPr>
          <w:rFonts w:ascii="Arial" w:hAnsi="Arial" w:cs="Arial"/>
          <w:bCs/>
          <w:sz w:val="28"/>
          <w:szCs w:val="28"/>
        </w:rPr>
      </w:pPr>
    </w:p>
    <w:p w14:paraId="7072CD4C" w14:textId="5F2F5134" w:rsidR="00AC1FE2" w:rsidRDefault="00992C34" w:rsidP="00136720">
      <w:pPr>
        <w:spacing w:after="0" w:line="480" w:lineRule="auto"/>
        <w:ind w:firstLine="270"/>
        <w:jc w:val="both"/>
        <w:rPr>
          <w:rFonts w:ascii="Arial" w:hAnsi="Arial" w:cs="Arial"/>
          <w:bCs/>
          <w:sz w:val="28"/>
          <w:szCs w:val="28"/>
        </w:rPr>
      </w:pPr>
      <w:r>
        <w:rPr>
          <w:rFonts w:ascii="Arial" w:hAnsi="Arial" w:cs="Arial"/>
          <w:bCs/>
          <w:sz w:val="28"/>
          <w:szCs w:val="28"/>
        </w:rPr>
        <w:t>Ωστόσο η</w:t>
      </w:r>
      <w:r w:rsidR="000028B8">
        <w:rPr>
          <w:rFonts w:ascii="Arial" w:hAnsi="Arial" w:cs="Arial"/>
          <w:bCs/>
          <w:sz w:val="28"/>
          <w:szCs w:val="28"/>
        </w:rPr>
        <w:t xml:space="preserve"> δυνατότητα του Εφεσείοντα ως «</w:t>
      </w:r>
      <w:r w:rsidR="000028B8">
        <w:rPr>
          <w:rFonts w:ascii="Arial" w:hAnsi="Arial" w:cs="Arial"/>
          <w:bCs/>
          <w:i/>
          <w:iCs/>
          <w:sz w:val="28"/>
          <w:szCs w:val="28"/>
          <w:lang w:val="en-US"/>
        </w:rPr>
        <w:t>agent</w:t>
      </w:r>
      <w:r w:rsidR="000028B8">
        <w:rPr>
          <w:rFonts w:ascii="Arial" w:hAnsi="Arial" w:cs="Arial"/>
          <w:bCs/>
          <w:sz w:val="28"/>
          <w:szCs w:val="28"/>
        </w:rPr>
        <w:t xml:space="preserve">» </w:t>
      </w:r>
      <w:r w:rsidR="005B6B40">
        <w:rPr>
          <w:rFonts w:ascii="Arial" w:hAnsi="Arial" w:cs="Arial"/>
          <w:bCs/>
          <w:sz w:val="28"/>
          <w:szCs w:val="28"/>
        </w:rPr>
        <w:t xml:space="preserve">να εισάγει εντολές στο σύστημα της Εφεσίβλητης 3 </w:t>
      </w:r>
      <w:r w:rsidR="000028B8">
        <w:rPr>
          <w:rFonts w:ascii="Arial" w:hAnsi="Arial" w:cs="Arial"/>
          <w:bCs/>
          <w:sz w:val="28"/>
          <w:szCs w:val="28"/>
        </w:rPr>
        <w:t>χρησιμοποιήθηκε ως παράμετρος κρίσης της αξιοπιστίας του</w:t>
      </w:r>
      <w:r w:rsidR="00AC1FE2">
        <w:rPr>
          <w:rFonts w:ascii="Arial" w:hAnsi="Arial" w:cs="Arial"/>
          <w:bCs/>
          <w:sz w:val="28"/>
          <w:szCs w:val="28"/>
        </w:rPr>
        <w:t xml:space="preserve">.  </w:t>
      </w:r>
      <w:r w:rsidR="00BA4AD8">
        <w:rPr>
          <w:rFonts w:ascii="Arial" w:hAnsi="Arial" w:cs="Arial"/>
          <w:bCs/>
          <w:sz w:val="28"/>
          <w:szCs w:val="28"/>
        </w:rPr>
        <w:t>Το πρωτόδικο Δικαστήριο ανέφερε πως ή</w:t>
      </w:r>
      <w:r w:rsidR="000028B8">
        <w:rPr>
          <w:rFonts w:ascii="Arial" w:hAnsi="Arial" w:cs="Arial"/>
          <w:bCs/>
          <w:sz w:val="28"/>
          <w:szCs w:val="28"/>
        </w:rPr>
        <w:t>ταν εκ των υστέρων σκέψη του</w:t>
      </w:r>
      <w:r w:rsidR="00592E98">
        <w:rPr>
          <w:rFonts w:ascii="Arial" w:hAnsi="Arial" w:cs="Arial"/>
          <w:bCs/>
          <w:sz w:val="28"/>
          <w:szCs w:val="28"/>
        </w:rPr>
        <w:t xml:space="preserve"> ότι έδωσε προφορικά την εντολή του για πώληση των μετοχών του</w:t>
      </w:r>
      <w:r w:rsidR="000028B8">
        <w:rPr>
          <w:rFonts w:ascii="Arial" w:hAnsi="Arial" w:cs="Arial"/>
          <w:bCs/>
          <w:sz w:val="28"/>
          <w:szCs w:val="28"/>
        </w:rPr>
        <w:t xml:space="preserve">, </w:t>
      </w:r>
      <w:r w:rsidR="00592E98">
        <w:rPr>
          <w:rFonts w:ascii="Arial" w:hAnsi="Arial" w:cs="Arial"/>
          <w:bCs/>
          <w:sz w:val="28"/>
          <w:szCs w:val="28"/>
        </w:rPr>
        <w:t xml:space="preserve">αφού μπορούσε να εισαγάγει </w:t>
      </w:r>
      <w:r w:rsidR="003E4CE8">
        <w:rPr>
          <w:rFonts w:ascii="Arial" w:hAnsi="Arial" w:cs="Arial"/>
          <w:bCs/>
          <w:sz w:val="28"/>
          <w:szCs w:val="28"/>
        </w:rPr>
        <w:t xml:space="preserve">ο ίδιος </w:t>
      </w:r>
      <w:r w:rsidR="00592E98">
        <w:rPr>
          <w:rFonts w:ascii="Arial" w:hAnsi="Arial" w:cs="Arial"/>
          <w:bCs/>
          <w:sz w:val="28"/>
          <w:szCs w:val="28"/>
        </w:rPr>
        <w:t>την εντολή αυτή στο σύστημα της Εφεσίβλητης 3.</w:t>
      </w:r>
      <w:r w:rsidR="009025AD">
        <w:rPr>
          <w:rFonts w:ascii="Arial" w:hAnsi="Arial" w:cs="Arial"/>
          <w:bCs/>
          <w:sz w:val="28"/>
          <w:szCs w:val="28"/>
        </w:rPr>
        <w:t xml:space="preserve">  Και αφού οι οδηγίες του </w:t>
      </w:r>
      <w:r w:rsidR="001C2545">
        <w:rPr>
          <w:rFonts w:ascii="Arial" w:hAnsi="Arial" w:cs="Arial"/>
          <w:bCs/>
          <w:sz w:val="28"/>
          <w:szCs w:val="28"/>
        </w:rPr>
        <w:t xml:space="preserve">για ρευστοποίηση όλων του των μετοχών της </w:t>
      </w:r>
      <w:r w:rsidR="001C2545" w:rsidRPr="00CD15F8">
        <w:rPr>
          <w:rFonts w:ascii="Arial" w:hAnsi="Arial" w:cs="Arial"/>
          <w:bCs/>
          <w:i/>
          <w:iCs/>
          <w:sz w:val="28"/>
          <w:szCs w:val="28"/>
          <w:lang w:val="en-US"/>
        </w:rPr>
        <w:t>SFS</w:t>
      </w:r>
      <w:r w:rsidR="001C2545">
        <w:rPr>
          <w:rFonts w:ascii="Arial" w:hAnsi="Arial" w:cs="Arial"/>
          <w:bCs/>
          <w:sz w:val="28"/>
          <w:szCs w:val="28"/>
        </w:rPr>
        <w:t xml:space="preserve"> που έδωσε στην Εφεσίβλητη 3 την 6.11.2002 </w:t>
      </w:r>
      <w:r w:rsidR="009025AD">
        <w:rPr>
          <w:rFonts w:ascii="Arial" w:hAnsi="Arial" w:cs="Arial"/>
          <w:bCs/>
          <w:sz w:val="28"/>
          <w:szCs w:val="28"/>
        </w:rPr>
        <w:t xml:space="preserve">δεν ακολουθήθηκαν, </w:t>
      </w:r>
      <w:r w:rsidR="00BA4AD8">
        <w:rPr>
          <w:rFonts w:ascii="Arial" w:hAnsi="Arial" w:cs="Arial"/>
          <w:bCs/>
          <w:sz w:val="28"/>
          <w:szCs w:val="28"/>
        </w:rPr>
        <w:t>θα μπορούσε</w:t>
      </w:r>
      <w:r w:rsidR="00237EC2">
        <w:rPr>
          <w:rFonts w:ascii="Arial" w:hAnsi="Arial" w:cs="Arial"/>
          <w:bCs/>
          <w:sz w:val="28"/>
          <w:szCs w:val="28"/>
        </w:rPr>
        <w:t>,</w:t>
      </w:r>
      <w:r w:rsidR="00BA4AD8">
        <w:rPr>
          <w:rFonts w:ascii="Arial" w:hAnsi="Arial" w:cs="Arial"/>
          <w:bCs/>
          <w:sz w:val="28"/>
          <w:szCs w:val="28"/>
        </w:rPr>
        <w:t xml:space="preserve"> </w:t>
      </w:r>
      <w:r w:rsidR="00237EC2">
        <w:rPr>
          <w:rFonts w:ascii="Arial" w:hAnsi="Arial" w:cs="Arial"/>
          <w:bCs/>
          <w:sz w:val="28"/>
          <w:szCs w:val="28"/>
        </w:rPr>
        <w:t xml:space="preserve">την επομένη ημέρα όταν το είχε αντιληφθεί, </w:t>
      </w:r>
      <w:r w:rsidR="009025AD">
        <w:rPr>
          <w:rFonts w:ascii="Arial" w:hAnsi="Arial" w:cs="Arial"/>
          <w:bCs/>
          <w:sz w:val="28"/>
          <w:szCs w:val="28"/>
        </w:rPr>
        <w:t>να εισαγάγει ο ίδιος τη σχετική εντολή</w:t>
      </w:r>
      <w:r w:rsidR="00237EC2">
        <w:rPr>
          <w:rFonts w:ascii="Arial" w:hAnsi="Arial" w:cs="Arial"/>
          <w:bCs/>
          <w:sz w:val="28"/>
          <w:szCs w:val="28"/>
        </w:rPr>
        <w:t xml:space="preserve"> μέσω του ηλεκτρονικού του υπολογιστή</w:t>
      </w:r>
      <w:r w:rsidR="00764830">
        <w:rPr>
          <w:rFonts w:ascii="Arial" w:hAnsi="Arial" w:cs="Arial"/>
          <w:bCs/>
          <w:sz w:val="28"/>
          <w:szCs w:val="28"/>
        </w:rPr>
        <w:t>.</w:t>
      </w:r>
      <w:r w:rsidR="004F0C0A">
        <w:rPr>
          <w:rFonts w:ascii="Arial" w:hAnsi="Arial" w:cs="Arial"/>
          <w:bCs/>
          <w:sz w:val="28"/>
          <w:szCs w:val="28"/>
        </w:rPr>
        <w:t xml:space="preserve">  </w:t>
      </w:r>
    </w:p>
    <w:p w14:paraId="431CCFED" w14:textId="77777777" w:rsidR="00DB3746" w:rsidRDefault="00DB3746" w:rsidP="00136720">
      <w:pPr>
        <w:spacing w:after="0" w:line="480" w:lineRule="auto"/>
        <w:ind w:firstLine="270"/>
        <w:jc w:val="both"/>
        <w:rPr>
          <w:rFonts w:ascii="Arial" w:hAnsi="Arial" w:cs="Arial"/>
          <w:bCs/>
          <w:sz w:val="28"/>
          <w:szCs w:val="28"/>
        </w:rPr>
      </w:pPr>
    </w:p>
    <w:p w14:paraId="1534BE3F" w14:textId="420FC368" w:rsidR="00C319E9" w:rsidRDefault="00AC1FE2" w:rsidP="00BE672F">
      <w:pPr>
        <w:spacing w:after="0" w:line="480" w:lineRule="auto"/>
        <w:ind w:firstLine="270"/>
        <w:jc w:val="both"/>
        <w:rPr>
          <w:rFonts w:ascii="Arial" w:hAnsi="Arial" w:cs="Arial"/>
          <w:bCs/>
          <w:sz w:val="28"/>
          <w:szCs w:val="28"/>
        </w:rPr>
      </w:pPr>
      <w:r>
        <w:rPr>
          <w:rFonts w:ascii="Arial" w:hAnsi="Arial" w:cs="Arial"/>
          <w:bCs/>
          <w:sz w:val="28"/>
          <w:szCs w:val="28"/>
        </w:rPr>
        <w:t>Δεν διέλαθε της προσοχής του πρωτόδικου Δικαστηρίου ότι</w:t>
      </w:r>
      <w:r w:rsidR="003E4CE8">
        <w:rPr>
          <w:rFonts w:ascii="Arial" w:hAnsi="Arial" w:cs="Arial"/>
          <w:bCs/>
          <w:sz w:val="28"/>
          <w:szCs w:val="28"/>
        </w:rPr>
        <w:t>,</w:t>
      </w:r>
      <w:r>
        <w:rPr>
          <w:rFonts w:ascii="Arial" w:hAnsi="Arial" w:cs="Arial"/>
          <w:bCs/>
          <w:sz w:val="28"/>
          <w:szCs w:val="28"/>
        </w:rPr>
        <w:t xml:space="preserve"> </w:t>
      </w:r>
      <w:r w:rsidR="00136720">
        <w:rPr>
          <w:rFonts w:ascii="Arial" w:hAnsi="Arial" w:cs="Arial"/>
          <w:bCs/>
          <w:sz w:val="28"/>
          <w:szCs w:val="28"/>
        </w:rPr>
        <w:t xml:space="preserve">εφόσον </w:t>
      </w:r>
      <w:r>
        <w:rPr>
          <w:rFonts w:ascii="Arial" w:hAnsi="Arial" w:cs="Arial"/>
          <w:bCs/>
          <w:sz w:val="28"/>
          <w:szCs w:val="28"/>
        </w:rPr>
        <w:t xml:space="preserve">οι εντολές μεταβιβάζονταν στο </w:t>
      </w:r>
      <w:r w:rsidR="00670A99">
        <w:rPr>
          <w:rFonts w:ascii="Arial" w:hAnsi="Arial" w:cs="Arial"/>
          <w:bCs/>
          <w:sz w:val="28"/>
          <w:szCs w:val="28"/>
        </w:rPr>
        <w:t xml:space="preserve">Χ.Α.Κ. </w:t>
      </w:r>
      <w:r>
        <w:rPr>
          <w:rFonts w:ascii="Arial" w:hAnsi="Arial" w:cs="Arial"/>
          <w:bCs/>
          <w:sz w:val="28"/>
          <w:szCs w:val="28"/>
        </w:rPr>
        <w:t>από την Εφεσίβλητη 3</w:t>
      </w:r>
      <w:r w:rsidR="003E4CE8">
        <w:rPr>
          <w:rFonts w:ascii="Arial" w:hAnsi="Arial" w:cs="Arial"/>
          <w:bCs/>
          <w:sz w:val="28"/>
          <w:szCs w:val="28"/>
        </w:rPr>
        <w:t>,</w:t>
      </w:r>
      <w:r w:rsidR="00136720">
        <w:rPr>
          <w:rFonts w:ascii="Arial" w:hAnsi="Arial" w:cs="Arial"/>
          <w:bCs/>
          <w:sz w:val="28"/>
          <w:szCs w:val="28"/>
        </w:rPr>
        <w:t xml:space="preserve"> εγειρόταν ζήτημα παρέμβασης τ</w:t>
      </w:r>
      <w:r w:rsidR="003E4CE8">
        <w:rPr>
          <w:rFonts w:ascii="Arial" w:hAnsi="Arial" w:cs="Arial"/>
          <w:bCs/>
          <w:sz w:val="28"/>
          <w:szCs w:val="28"/>
        </w:rPr>
        <w:t>η</w:t>
      </w:r>
      <w:r w:rsidR="00136720">
        <w:rPr>
          <w:rFonts w:ascii="Arial" w:hAnsi="Arial" w:cs="Arial"/>
          <w:bCs/>
          <w:sz w:val="28"/>
          <w:szCs w:val="28"/>
        </w:rPr>
        <w:t xml:space="preserve">ς </w:t>
      </w:r>
      <w:r w:rsidR="00E8707C">
        <w:rPr>
          <w:rFonts w:ascii="Arial" w:hAnsi="Arial" w:cs="Arial"/>
          <w:bCs/>
          <w:sz w:val="28"/>
          <w:szCs w:val="28"/>
        </w:rPr>
        <w:t>ώστε να μην διαβιβαστεί συγκεκριμένη</w:t>
      </w:r>
      <w:r w:rsidR="00136720">
        <w:rPr>
          <w:rFonts w:ascii="Arial" w:hAnsi="Arial" w:cs="Arial"/>
          <w:bCs/>
          <w:sz w:val="28"/>
          <w:szCs w:val="28"/>
        </w:rPr>
        <w:t xml:space="preserve"> εντολή.  Α</w:t>
      </w:r>
      <w:r>
        <w:rPr>
          <w:rFonts w:ascii="Arial" w:hAnsi="Arial" w:cs="Arial"/>
          <w:bCs/>
          <w:sz w:val="28"/>
          <w:szCs w:val="28"/>
        </w:rPr>
        <w:t xml:space="preserve">ποδέχτηκε </w:t>
      </w:r>
      <w:r w:rsidR="00D97110">
        <w:rPr>
          <w:rFonts w:ascii="Arial" w:hAnsi="Arial" w:cs="Arial"/>
          <w:bCs/>
          <w:sz w:val="28"/>
          <w:szCs w:val="28"/>
        </w:rPr>
        <w:t>ωστόσο</w:t>
      </w:r>
      <w:r>
        <w:rPr>
          <w:rFonts w:ascii="Arial" w:hAnsi="Arial" w:cs="Arial"/>
          <w:bCs/>
          <w:sz w:val="28"/>
          <w:szCs w:val="28"/>
        </w:rPr>
        <w:t xml:space="preserve"> </w:t>
      </w:r>
      <w:r w:rsidR="00136720">
        <w:rPr>
          <w:rFonts w:ascii="Arial" w:hAnsi="Arial" w:cs="Arial"/>
          <w:bCs/>
          <w:sz w:val="28"/>
          <w:szCs w:val="28"/>
        </w:rPr>
        <w:t xml:space="preserve">επί του προκειμένου </w:t>
      </w:r>
      <w:r w:rsidR="008906C6">
        <w:rPr>
          <w:rFonts w:ascii="Arial" w:hAnsi="Arial" w:cs="Arial"/>
          <w:bCs/>
          <w:sz w:val="28"/>
          <w:szCs w:val="28"/>
        </w:rPr>
        <w:t xml:space="preserve">τη θέση </w:t>
      </w:r>
      <w:r w:rsidR="00D97110">
        <w:rPr>
          <w:rFonts w:ascii="Arial" w:hAnsi="Arial" w:cs="Arial"/>
          <w:bCs/>
          <w:sz w:val="28"/>
          <w:szCs w:val="28"/>
        </w:rPr>
        <w:t>του Μ.Υ.Α.2</w:t>
      </w:r>
      <w:r w:rsidR="00BD45A6">
        <w:rPr>
          <w:rFonts w:ascii="Arial" w:hAnsi="Arial" w:cs="Arial"/>
          <w:bCs/>
          <w:sz w:val="28"/>
          <w:szCs w:val="28"/>
        </w:rPr>
        <w:t xml:space="preserve"> </w:t>
      </w:r>
      <w:r w:rsidR="008906C6">
        <w:rPr>
          <w:rFonts w:ascii="Arial" w:hAnsi="Arial" w:cs="Arial"/>
          <w:bCs/>
          <w:sz w:val="28"/>
          <w:szCs w:val="28"/>
        </w:rPr>
        <w:t xml:space="preserve">ότι </w:t>
      </w:r>
      <w:r w:rsidR="00675394">
        <w:rPr>
          <w:rFonts w:ascii="Arial" w:hAnsi="Arial" w:cs="Arial"/>
          <w:bCs/>
          <w:sz w:val="28"/>
          <w:szCs w:val="28"/>
        </w:rPr>
        <w:t xml:space="preserve">αφότου </w:t>
      </w:r>
      <w:r w:rsidR="00252779">
        <w:rPr>
          <w:rFonts w:ascii="Arial" w:hAnsi="Arial" w:cs="Arial"/>
          <w:bCs/>
          <w:sz w:val="28"/>
          <w:szCs w:val="28"/>
        </w:rPr>
        <w:t>οι</w:t>
      </w:r>
      <w:r w:rsidR="00675394">
        <w:rPr>
          <w:rFonts w:ascii="Arial" w:hAnsi="Arial" w:cs="Arial"/>
          <w:bCs/>
          <w:sz w:val="28"/>
          <w:szCs w:val="28"/>
        </w:rPr>
        <w:t xml:space="preserve"> εντολ</w:t>
      </w:r>
      <w:r w:rsidR="00252779">
        <w:rPr>
          <w:rFonts w:ascii="Arial" w:hAnsi="Arial" w:cs="Arial"/>
          <w:bCs/>
          <w:sz w:val="28"/>
          <w:szCs w:val="28"/>
        </w:rPr>
        <w:t>ές</w:t>
      </w:r>
      <w:r w:rsidR="00675394">
        <w:rPr>
          <w:rFonts w:ascii="Arial" w:hAnsi="Arial" w:cs="Arial"/>
          <w:bCs/>
          <w:sz w:val="28"/>
          <w:szCs w:val="28"/>
        </w:rPr>
        <w:t xml:space="preserve"> κατέληγ</w:t>
      </w:r>
      <w:r w:rsidR="00252779">
        <w:rPr>
          <w:rFonts w:ascii="Arial" w:hAnsi="Arial" w:cs="Arial"/>
          <w:bCs/>
          <w:sz w:val="28"/>
          <w:szCs w:val="28"/>
        </w:rPr>
        <w:t>αν</w:t>
      </w:r>
      <w:r w:rsidR="00675394">
        <w:rPr>
          <w:rFonts w:ascii="Arial" w:hAnsi="Arial" w:cs="Arial"/>
          <w:bCs/>
          <w:sz w:val="28"/>
          <w:szCs w:val="28"/>
        </w:rPr>
        <w:t xml:space="preserve"> στο ηλεκτρονικό σύστημα της Εφεσίβλητης 3, οι υπάλληλοι της προέβαιναν σε εξαγωγή των εντολών κάθε 2-4 λεπτά σε δισκάκι το οποίο τοποθετούσαν σ</w:t>
      </w:r>
      <w:r w:rsidR="007E0F40">
        <w:rPr>
          <w:rFonts w:ascii="Arial" w:hAnsi="Arial" w:cs="Arial"/>
          <w:bCs/>
          <w:sz w:val="28"/>
          <w:szCs w:val="28"/>
        </w:rPr>
        <w:t>ε άλλο</w:t>
      </w:r>
      <w:r w:rsidR="00675394">
        <w:rPr>
          <w:rFonts w:ascii="Arial" w:hAnsi="Arial" w:cs="Arial"/>
          <w:bCs/>
          <w:sz w:val="28"/>
          <w:szCs w:val="28"/>
        </w:rPr>
        <w:t xml:space="preserve"> ηλεκτρονικό υπολογιστή </w:t>
      </w:r>
      <w:r w:rsidR="00237EC2">
        <w:rPr>
          <w:rFonts w:ascii="Arial" w:hAnsi="Arial" w:cs="Arial"/>
          <w:bCs/>
          <w:sz w:val="28"/>
          <w:szCs w:val="28"/>
        </w:rPr>
        <w:t xml:space="preserve">που είχαν στα γραφεία τους και </w:t>
      </w:r>
      <w:r w:rsidR="007E0F40">
        <w:rPr>
          <w:rFonts w:ascii="Arial" w:hAnsi="Arial" w:cs="Arial"/>
          <w:bCs/>
          <w:sz w:val="28"/>
          <w:szCs w:val="28"/>
        </w:rPr>
        <w:t>που ανήκε στο</w:t>
      </w:r>
      <w:r w:rsidR="00675394">
        <w:rPr>
          <w:rFonts w:ascii="Arial" w:hAnsi="Arial" w:cs="Arial"/>
          <w:bCs/>
          <w:sz w:val="28"/>
          <w:szCs w:val="28"/>
        </w:rPr>
        <w:t xml:space="preserve"> </w:t>
      </w:r>
      <w:r w:rsidR="00670A99">
        <w:rPr>
          <w:rFonts w:ascii="Arial" w:hAnsi="Arial" w:cs="Arial"/>
          <w:bCs/>
          <w:sz w:val="28"/>
          <w:szCs w:val="28"/>
        </w:rPr>
        <w:t xml:space="preserve">Χ.Α.Κ. </w:t>
      </w:r>
      <w:r w:rsidR="00675394">
        <w:rPr>
          <w:rFonts w:ascii="Arial" w:hAnsi="Arial" w:cs="Arial"/>
          <w:bCs/>
          <w:sz w:val="28"/>
          <w:szCs w:val="28"/>
        </w:rPr>
        <w:t xml:space="preserve">και </w:t>
      </w:r>
      <w:r w:rsidR="00E8707C">
        <w:rPr>
          <w:rFonts w:ascii="Arial" w:hAnsi="Arial" w:cs="Arial"/>
          <w:bCs/>
          <w:sz w:val="28"/>
          <w:szCs w:val="28"/>
        </w:rPr>
        <w:t>με αυτό τον τρόπο</w:t>
      </w:r>
      <w:r w:rsidR="00675394">
        <w:rPr>
          <w:rFonts w:ascii="Arial" w:hAnsi="Arial" w:cs="Arial"/>
          <w:bCs/>
          <w:sz w:val="28"/>
          <w:szCs w:val="28"/>
        </w:rPr>
        <w:t xml:space="preserve"> </w:t>
      </w:r>
      <w:r w:rsidR="007E0F40">
        <w:rPr>
          <w:rFonts w:ascii="Arial" w:hAnsi="Arial" w:cs="Arial"/>
          <w:bCs/>
          <w:sz w:val="28"/>
          <w:szCs w:val="28"/>
        </w:rPr>
        <w:t>οι εντολές</w:t>
      </w:r>
      <w:r w:rsidR="00675394">
        <w:rPr>
          <w:rFonts w:ascii="Arial" w:hAnsi="Arial" w:cs="Arial"/>
          <w:bCs/>
          <w:sz w:val="28"/>
          <w:szCs w:val="28"/>
        </w:rPr>
        <w:t xml:space="preserve"> μετα</w:t>
      </w:r>
      <w:r w:rsidR="007E0F40">
        <w:rPr>
          <w:rFonts w:ascii="Arial" w:hAnsi="Arial" w:cs="Arial"/>
          <w:bCs/>
          <w:sz w:val="28"/>
          <w:szCs w:val="28"/>
        </w:rPr>
        <w:t>βιβάζονταν</w:t>
      </w:r>
      <w:r w:rsidR="00675394">
        <w:rPr>
          <w:rFonts w:ascii="Arial" w:hAnsi="Arial" w:cs="Arial"/>
          <w:bCs/>
          <w:sz w:val="28"/>
          <w:szCs w:val="28"/>
        </w:rPr>
        <w:t xml:space="preserve"> στο </w:t>
      </w:r>
      <w:r w:rsidR="00670A99">
        <w:rPr>
          <w:rFonts w:ascii="Arial" w:hAnsi="Arial" w:cs="Arial"/>
          <w:bCs/>
          <w:sz w:val="28"/>
          <w:szCs w:val="28"/>
        </w:rPr>
        <w:t xml:space="preserve">Χ.Α.Κ. </w:t>
      </w:r>
      <w:r w:rsidR="00675394">
        <w:rPr>
          <w:rFonts w:ascii="Arial" w:hAnsi="Arial" w:cs="Arial"/>
          <w:bCs/>
          <w:sz w:val="28"/>
          <w:szCs w:val="28"/>
        </w:rPr>
        <w:t>για εκτέλεση.  Έτσι, δεν υπήρχε τρόπος παρέμβασης από οιονδήποτε.</w:t>
      </w:r>
      <w:r w:rsidR="007E0F40">
        <w:rPr>
          <w:rFonts w:ascii="Arial" w:hAnsi="Arial" w:cs="Arial"/>
          <w:bCs/>
          <w:sz w:val="28"/>
          <w:szCs w:val="28"/>
        </w:rPr>
        <w:t xml:space="preserve">  Οι υπάλληλοι της εφεσίβλητης 3 που προέβαιναν στην πιο πάνω εργασία, είχε αναφέρει ο</w:t>
      </w:r>
      <w:r w:rsidR="007E0F40" w:rsidRPr="007E0F40">
        <w:rPr>
          <w:rFonts w:ascii="Arial" w:hAnsi="Arial" w:cs="Arial"/>
          <w:bCs/>
          <w:sz w:val="28"/>
          <w:szCs w:val="28"/>
        </w:rPr>
        <w:t xml:space="preserve"> </w:t>
      </w:r>
      <w:r w:rsidR="007E0F40">
        <w:rPr>
          <w:rFonts w:ascii="Arial" w:hAnsi="Arial" w:cs="Arial"/>
          <w:bCs/>
          <w:sz w:val="28"/>
          <w:szCs w:val="28"/>
        </w:rPr>
        <w:t>Μ.Υ.Α.2,  δεν ήταν χρηματιστές.</w:t>
      </w:r>
    </w:p>
    <w:p w14:paraId="278C543E" w14:textId="77777777" w:rsidR="00A16438" w:rsidRDefault="00A16438" w:rsidP="00BE672F">
      <w:pPr>
        <w:spacing w:after="0" w:line="480" w:lineRule="auto"/>
        <w:ind w:firstLine="270"/>
        <w:jc w:val="both"/>
        <w:rPr>
          <w:rFonts w:ascii="Arial" w:hAnsi="Arial" w:cs="Arial"/>
          <w:bCs/>
          <w:sz w:val="28"/>
          <w:szCs w:val="28"/>
        </w:rPr>
      </w:pPr>
    </w:p>
    <w:p w14:paraId="0CAA60BD" w14:textId="71C844AB" w:rsidR="00A16438" w:rsidRDefault="00A16438" w:rsidP="00BE672F">
      <w:pPr>
        <w:spacing w:after="0" w:line="480" w:lineRule="auto"/>
        <w:ind w:firstLine="270"/>
        <w:jc w:val="both"/>
        <w:rPr>
          <w:rFonts w:ascii="Arial" w:hAnsi="Arial" w:cs="Arial"/>
          <w:bCs/>
          <w:sz w:val="28"/>
          <w:szCs w:val="28"/>
        </w:rPr>
      </w:pPr>
      <w:r>
        <w:rPr>
          <w:rFonts w:ascii="Arial" w:hAnsi="Arial" w:cs="Arial"/>
          <w:bCs/>
          <w:sz w:val="28"/>
          <w:szCs w:val="28"/>
        </w:rPr>
        <w:t>Η κατάληξη του πρωτόδικου Δικαστηρίου ήταν ότι η διαδικασία που ακολουθείτο από την Εφεσίβλητη 3 για την διαβίβαση των εντολών που ελάμβανε ηλεκτρονικά στο Χ.Α.Κ. ήταν μηχανική, χωρίς τη μεσολάβηση χρηματιστή και επομένως ο Εφεσείοντας, στην περίπτωση που η εκδοχή του δεν ήταν ψέμα και πράγματι ήθελε να πωλήσει τις μετοχές του, θα μπορούσε να επιτύχει διαβίβαση της εντολής του στο Χ.Α.Κ. με απλή δική του ενέργεια.</w:t>
      </w:r>
    </w:p>
    <w:p w14:paraId="7CF2B692" w14:textId="77777777" w:rsidR="00AF167C" w:rsidRDefault="00AF167C" w:rsidP="00BE672F">
      <w:pPr>
        <w:spacing w:after="0" w:line="480" w:lineRule="auto"/>
        <w:ind w:firstLine="270"/>
        <w:jc w:val="both"/>
        <w:rPr>
          <w:rFonts w:ascii="Arial" w:hAnsi="Arial" w:cs="Arial"/>
          <w:bCs/>
          <w:sz w:val="28"/>
          <w:szCs w:val="28"/>
        </w:rPr>
      </w:pPr>
    </w:p>
    <w:p w14:paraId="042D7848" w14:textId="2AFF56CC" w:rsidR="00D148D4" w:rsidRDefault="00190073" w:rsidP="00BE672F">
      <w:pPr>
        <w:spacing w:after="0" w:line="480" w:lineRule="auto"/>
        <w:ind w:firstLine="270"/>
        <w:jc w:val="both"/>
        <w:rPr>
          <w:rFonts w:ascii="Arial" w:hAnsi="Arial" w:cs="Arial"/>
          <w:bCs/>
          <w:sz w:val="28"/>
          <w:szCs w:val="28"/>
        </w:rPr>
      </w:pPr>
      <w:r>
        <w:rPr>
          <w:rFonts w:ascii="Arial" w:hAnsi="Arial" w:cs="Arial"/>
          <w:bCs/>
          <w:sz w:val="28"/>
          <w:szCs w:val="28"/>
        </w:rPr>
        <w:t>Με το λόγο έφεσης 7, τ</w:t>
      </w:r>
      <w:r w:rsidR="00C319E9">
        <w:rPr>
          <w:rFonts w:ascii="Arial" w:hAnsi="Arial" w:cs="Arial"/>
          <w:bCs/>
          <w:sz w:val="28"/>
          <w:szCs w:val="28"/>
        </w:rPr>
        <w:t xml:space="preserve">ο εύρημα αυτό του πρωτόδικου Δικαστηρίου προσβάλλεται στη βάση ότι είναι αντίθετο με τη μαρτυρία </w:t>
      </w:r>
      <w:r w:rsidR="00D148D4">
        <w:rPr>
          <w:rFonts w:ascii="Arial" w:hAnsi="Arial" w:cs="Arial"/>
          <w:bCs/>
          <w:sz w:val="28"/>
          <w:szCs w:val="28"/>
        </w:rPr>
        <w:t xml:space="preserve">του λειτουργού </w:t>
      </w:r>
      <w:r w:rsidR="00E8707C">
        <w:rPr>
          <w:rFonts w:ascii="Arial" w:hAnsi="Arial" w:cs="Arial"/>
          <w:bCs/>
          <w:sz w:val="28"/>
          <w:szCs w:val="28"/>
        </w:rPr>
        <w:t>του</w:t>
      </w:r>
      <w:r w:rsidR="00D148D4">
        <w:rPr>
          <w:rFonts w:ascii="Arial" w:hAnsi="Arial" w:cs="Arial"/>
          <w:bCs/>
          <w:sz w:val="28"/>
          <w:szCs w:val="28"/>
        </w:rPr>
        <w:t xml:space="preserve"> Χ.Α.Κ. (Μ.Υ.4)</w:t>
      </w:r>
      <w:r w:rsidR="00C319E9">
        <w:rPr>
          <w:rFonts w:ascii="Arial" w:hAnsi="Arial" w:cs="Arial"/>
          <w:bCs/>
          <w:sz w:val="28"/>
          <w:szCs w:val="28"/>
        </w:rPr>
        <w:t xml:space="preserve"> που κρίθηκε αξιόπιστη και με αναντίλεκτο μέρος της μαρτυρίας του </w:t>
      </w:r>
      <w:r w:rsidR="00CE6358">
        <w:rPr>
          <w:rFonts w:ascii="Arial" w:hAnsi="Arial" w:cs="Arial"/>
          <w:bCs/>
          <w:sz w:val="28"/>
          <w:szCs w:val="28"/>
        </w:rPr>
        <w:t>Μ.Υ.3 που δεν αξιολογήθηκε</w:t>
      </w:r>
      <w:r>
        <w:rPr>
          <w:rFonts w:ascii="Arial" w:hAnsi="Arial" w:cs="Arial"/>
          <w:bCs/>
          <w:sz w:val="28"/>
          <w:szCs w:val="28"/>
        </w:rPr>
        <w:t>.</w:t>
      </w:r>
    </w:p>
    <w:p w14:paraId="7B9BDBBA" w14:textId="77777777" w:rsidR="00190073" w:rsidRDefault="00190073" w:rsidP="00BE672F">
      <w:pPr>
        <w:spacing w:after="0" w:line="480" w:lineRule="auto"/>
        <w:ind w:firstLine="270"/>
        <w:jc w:val="both"/>
        <w:rPr>
          <w:rFonts w:ascii="Arial" w:hAnsi="Arial" w:cs="Arial"/>
          <w:bCs/>
          <w:sz w:val="28"/>
          <w:szCs w:val="28"/>
        </w:rPr>
      </w:pPr>
    </w:p>
    <w:p w14:paraId="108B923F" w14:textId="2884BFD0" w:rsidR="003E4CE8" w:rsidRDefault="00190073" w:rsidP="00BE672F">
      <w:pPr>
        <w:spacing w:after="0" w:line="480" w:lineRule="auto"/>
        <w:ind w:firstLine="270"/>
        <w:jc w:val="both"/>
        <w:rPr>
          <w:rFonts w:ascii="Arial" w:hAnsi="Arial" w:cs="Arial"/>
          <w:bCs/>
          <w:sz w:val="28"/>
          <w:szCs w:val="28"/>
        </w:rPr>
      </w:pPr>
      <w:r>
        <w:rPr>
          <w:rFonts w:ascii="Arial" w:hAnsi="Arial" w:cs="Arial"/>
          <w:bCs/>
          <w:sz w:val="28"/>
          <w:szCs w:val="28"/>
        </w:rPr>
        <w:t xml:space="preserve">Η ουσία της μαρτυρίας του Μ.Υ.4 ήταν ότι, </w:t>
      </w:r>
      <w:r w:rsidR="003E4CE8">
        <w:rPr>
          <w:rFonts w:ascii="Arial" w:hAnsi="Arial" w:cs="Arial"/>
          <w:bCs/>
          <w:sz w:val="28"/>
          <w:szCs w:val="28"/>
        </w:rPr>
        <w:t xml:space="preserve">για </w:t>
      </w:r>
      <w:r>
        <w:rPr>
          <w:rFonts w:ascii="Arial" w:hAnsi="Arial" w:cs="Arial"/>
          <w:bCs/>
          <w:sz w:val="28"/>
          <w:szCs w:val="28"/>
        </w:rPr>
        <w:t>την περίοδο που ενδιαφέρει, εντολές στο Χ.Α.Κ. καταχωρούσαν μόνο οι αδειούχοι χρηματιστές</w:t>
      </w:r>
      <w:r w:rsidR="00B71FA2">
        <w:rPr>
          <w:rFonts w:ascii="Arial" w:hAnsi="Arial" w:cs="Arial"/>
          <w:bCs/>
          <w:sz w:val="28"/>
          <w:szCs w:val="28"/>
        </w:rPr>
        <w:t>.  Αυτοί</w:t>
      </w:r>
      <w:r w:rsidR="00E8707C">
        <w:rPr>
          <w:rFonts w:ascii="Arial" w:hAnsi="Arial" w:cs="Arial"/>
          <w:bCs/>
          <w:sz w:val="28"/>
          <w:szCs w:val="28"/>
        </w:rPr>
        <w:t>,</w:t>
      </w:r>
      <w:r w:rsidR="00B71FA2">
        <w:rPr>
          <w:rFonts w:ascii="Arial" w:hAnsi="Arial" w:cs="Arial"/>
          <w:bCs/>
          <w:sz w:val="28"/>
          <w:szCs w:val="28"/>
        </w:rPr>
        <w:t xml:space="preserve"> χρησιμοποιώντας τερματικά στο χώρο του Χ.Α.Κ.</w:t>
      </w:r>
      <w:r w:rsidR="00E8707C">
        <w:rPr>
          <w:rFonts w:ascii="Arial" w:hAnsi="Arial" w:cs="Arial"/>
          <w:bCs/>
          <w:sz w:val="28"/>
          <w:szCs w:val="28"/>
        </w:rPr>
        <w:t>,</w:t>
      </w:r>
      <w:r w:rsidR="00B71FA2">
        <w:rPr>
          <w:rFonts w:ascii="Arial" w:hAnsi="Arial" w:cs="Arial"/>
          <w:bCs/>
          <w:sz w:val="28"/>
          <w:szCs w:val="28"/>
        </w:rPr>
        <w:t xml:space="preserve"> καταχωρούσαν τις εντολές που με διάφορους τρόπους λάμβαναν, μεταξύ των οποίων και ηλεκτρονικά.  Για τις καταχωρήσεις</w:t>
      </w:r>
      <w:r w:rsidR="003E4CE8">
        <w:rPr>
          <w:rFonts w:ascii="Arial" w:hAnsi="Arial" w:cs="Arial"/>
          <w:bCs/>
          <w:sz w:val="28"/>
          <w:szCs w:val="28"/>
        </w:rPr>
        <w:t xml:space="preserve"> στο τερματικό τους</w:t>
      </w:r>
      <w:r w:rsidR="00B71FA2">
        <w:rPr>
          <w:rFonts w:ascii="Arial" w:hAnsi="Arial" w:cs="Arial"/>
          <w:bCs/>
          <w:sz w:val="28"/>
          <w:szCs w:val="28"/>
        </w:rPr>
        <w:t>, δηλαδή την πληκτρολόγηση των αναγκαίων στοιχείων</w:t>
      </w:r>
      <w:r w:rsidR="003E4CE8">
        <w:rPr>
          <w:rFonts w:ascii="Arial" w:hAnsi="Arial" w:cs="Arial"/>
          <w:bCs/>
          <w:sz w:val="28"/>
          <w:szCs w:val="28"/>
        </w:rPr>
        <w:t>,</w:t>
      </w:r>
      <w:r w:rsidR="00B71FA2">
        <w:rPr>
          <w:rFonts w:ascii="Arial" w:hAnsi="Arial" w:cs="Arial"/>
          <w:bCs/>
          <w:sz w:val="28"/>
          <w:szCs w:val="28"/>
        </w:rPr>
        <w:t xml:space="preserve"> χρησιμοποιούσαν και τις υπηρεσίες βοηθών γραφείου που εισήγαγαν τα στοιχεία υπό την επίβλεψη τους.  Η μαρτυρία του Μ.Υ.4 έγινε αποδεκτή στο σύνολο της από το πρωτόδικο Δικαστήριο</w:t>
      </w:r>
      <w:r w:rsidR="003E4CE8">
        <w:rPr>
          <w:rFonts w:ascii="Arial" w:hAnsi="Arial" w:cs="Arial"/>
          <w:bCs/>
          <w:sz w:val="28"/>
          <w:szCs w:val="28"/>
        </w:rPr>
        <w:t xml:space="preserve">.  </w:t>
      </w:r>
      <w:r w:rsidR="007F64EF">
        <w:rPr>
          <w:rFonts w:ascii="Arial" w:hAnsi="Arial" w:cs="Arial"/>
          <w:bCs/>
          <w:sz w:val="28"/>
          <w:szCs w:val="28"/>
        </w:rPr>
        <w:t>Από αυτή δεν προέκυπτε ότι οι εντολές, στην περίπτωση που δίδονταν ηλεκτρονικά</w:t>
      </w:r>
      <w:r w:rsidR="00E8707C">
        <w:rPr>
          <w:rFonts w:ascii="Arial" w:hAnsi="Arial" w:cs="Arial"/>
          <w:bCs/>
          <w:sz w:val="28"/>
          <w:szCs w:val="28"/>
        </w:rPr>
        <w:t>,</w:t>
      </w:r>
      <w:r w:rsidR="007F64EF">
        <w:rPr>
          <w:rFonts w:ascii="Arial" w:hAnsi="Arial" w:cs="Arial"/>
          <w:bCs/>
          <w:sz w:val="28"/>
          <w:szCs w:val="28"/>
        </w:rPr>
        <w:t xml:space="preserve"> μεταφέρονταν στο τερματικό των χρηματιστών</w:t>
      </w:r>
      <w:r w:rsidR="006B4EE4">
        <w:rPr>
          <w:rFonts w:ascii="Arial" w:hAnsi="Arial" w:cs="Arial"/>
          <w:bCs/>
          <w:sz w:val="28"/>
          <w:szCs w:val="28"/>
        </w:rPr>
        <w:t xml:space="preserve"> χωρίς κάποια</w:t>
      </w:r>
      <w:r w:rsidR="007F64EF">
        <w:rPr>
          <w:rFonts w:ascii="Arial" w:hAnsi="Arial" w:cs="Arial"/>
          <w:bCs/>
          <w:sz w:val="28"/>
          <w:szCs w:val="28"/>
        </w:rPr>
        <w:t xml:space="preserve"> διαδικασία υπό την εποπτεία χρηματιστή.</w:t>
      </w:r>
      <w:r w:rsidR="006B4EE4">
        <w:rPr>
          <w:rFonts w:ascii="Arial" w:hAnsi="Arial" w:cs="Arial"/>
          <w:bCs/>
          <w:sz w:val="28"/>
          <w:szCs w:val="28"/>
        </w:rPr>
        <w:t xml:space="preserve">  </w:t>
      </w:r>
      <w:r w:rsidR="00220532">
        <w:rPr>
          <w:rFonts w:ascii="Arial" w:hAnsi="Arial" w:cs="Arial"/>
          <w:bCs/>
          <w:sz w:val="28"/>
          <w:szCs w:val="28"/>
        </w:rPr>
        <w:t>Ωστόσο, φ</w:t>
      </w:r>
      <w:r w:rsidR="006B4EE4">
        <w:rPr>
          <w:rFonts w:ascii="Arial" w:hAnsi="Arial" w:cs="Arial"/>
          <w:bCs/>
          <w:sz w:val="28"/>
          <w:szCs w:val="28"/>
        </w:rPr>
        <w:t>αίνεται ότι δεν απαιτείτο πληκτρολόγηση των δεδομένων τ</w:t>
      </w:r>
      <w:r w:rsidR="0019263A">
        <w:rPr>
          <w:rFonts w:ascii="Arial" w:hAnsi="Arial" w:cs="Arial"/>
          <w:bCs/>
          <w:sz w:val="28"/>
          <w:szCs w:val="28"/>
        </w:rPr>
        <w:t xml:space="preserve">έτοιων </w:t>
      </w:r>
      <w:r w:rsidR="006B4EE4">
        <w:rPr>
          <w:rFonts w:ascii="Arial" w:hAnsi="Arial" w:cs="Arial"/>
          <w:bCs/>
          <w:sz w:val="28"/>
          <w:szCs w:val="28"/>
        </w:rPr>
        <w:t>εντολ</w:t>
      </w:r>
      <w:r w:rsidR="0019263A">
        <w:rPr>
          <w:rFonts w:ascii="Arial" w:hAnsi="Arial" w:cs="Arial"/>
          <w:bCs/>
          <w:sz w:val="28"/>
          <w:szCs w:val="28"/>
        </w:rPr>
        <w:t>ών</w:t>
      </w:r>
      <w:r w:rsidR="006B4EE4">
        <w:rPr>
          <w:rFonts w:ascii="Arial" w:hAnsi="Arial" w:cs="Arial"/>
          <w:bCs/>
          <w:sz w:val="28"/>
          <w:szCs w:val="28"/>
        </w:rPr>
        <w:t>.  Όπως ανέφερε ο Μ.Υ.4, «</w:t>
      </w:r>
      <w:r w:rsidR="006B4EE4" w:rsidRPr="006B4EE4">
        <w:rPr>
          <w:rFonts w:ascii="Arial" w:hAnsi="Arial" w:cs="Arial"/>
          <w:bCs/>
          <w:i/>
          <w:iCs/>
          <w:sz w:val="28"/>
          <w:szCs w:val="28"/>
        </w:rPr>
        <w:t xml:space="preserve">Απλά κάνεις αριστερό κλικ στο παραθυράκι της κάθε εντολής και πατάς </w:t>
      </w:r>
      <w:r w:rsidR="006B4EE4" w:rsidRPr="006B4EE4">
        <w:rPr>
          <w:rFonts w:ascii="Arial" w:hAnsi="Arial" w:cs="Arial"/>
          <w:bCs/>
          <w:i/>
          <w:iCs/>
          <w:sz w:val="28"/>
          <w:szCs w:val="28"/>
          <w:lang w:val="en-US"/>
        </w:rPr>
        <w:t>release</w:t>
      </w:r>
      <w:r w:rsidR="006B4EE4" w:rsidRPr="006B4EE4">
        <w:rPr>
          <w:rFonts w:ascii="Arial" w:hAnsi="Arial" w:cs="Arial"/>
          <w:bCs/>
          <w:i/>
          <w:iCs/>
          <w:sz w:val="28"/>
          <w:szCs w:val="28"/>
        </w:rPr>
        <w:t xml:space="preserve"> μια-μια</w:t>
      </w:r>
      <w:r w:rsidR="006B4EE4">
        <w:rPr>
          <w:rFonts w:ascii="Arial" w:hAnsi="Arial" w:cs="Arial"/>
          <w:bCs/>
          <w:sz w:val="28"/>
          <w:szCs w:val="28"/>
        </w:rPr>
        <w:t xml:space="preserve">».  Ο χρηματιστής, ανέφερε, ως επαγγελματίας έπρεπε να </w:t>
      </w:r>
      <w:r w:rsidR="00E8707C">
        <w:rPr>
          <w:rFonts w:ascii="Arial" w:hAnsi="Arial" w:cs="Arial"/>
          <w:bCs/>
          <w:sz w:val="28"/>
          <w:szCs w:val="28"/>
        </w:rPr>
        <w:t>ελέγχει</w:t>
      </w:r>
      <w:r w:rsidR="006B4EE4">
        <w:rPr>
          <w:rFonts w:ascii="Arial" w:hAnsi="Arial" w:cs="Arial"/>
          <w:bCs/>
          <w:sz w:val="28"/>
          <w:szCs w:val="28"/>
        </w:rPr>
        <w:t xml:space="preserve"> μια-μια τις μετοχές στις εντολές προτού τις καταχωρίσει στο σύστημα με το </w:t>
      </w:r>
      <w:r w:rsidR="00E8707C">
        <w:rPr>
          <w:rFonts w:ascii="Arial" w:hAnsi="Arial" w:cs="Arial"/>
          <w:bCs/>
          <w:sz w:val="28"/>
          <w:szCs w:val="28"/>
        </w:rPr>
        <w:t>«</w:t>
      </w:r>
      <w:proofErr w:type="spellStart"/>
      <w:r w:rsidR="006B4EE4" w:rsidRPr="00E8707C">
        <w:rPr>
          <w:rFonts w:ascii="Arial" w:hAnsi="Arial" w:cs="Arial"/>
          <w:bCs/>
          <w:i/>
          <w:iCs/>
          <w:sz w:val="28"/>
          <w:szCs w:val="28"/>
        </w:rPr>
        <w:t>κλίκ</w:t>
      </w:r>
      <w:proofErr w:type="spellEnd"/>
      <w:r w:rsidR="00E8707C">
        <w:rPr>
          <w:rFonts w:ascii="Arial" w:hAnsi="Arial" w:cs="Arial"/>
          <w:bCs/>
          <w:sz w:val="28"/>
          <w:szCs w:val="28"/>
        </w:rPr>
        <w:t>»</w:t>
      </w:r>
      <w:r w:rsidR="006B4EE4">
        <w:rPr>
          <w:rFonts w:ascii="Arial" w:hAnsi="Arial" w:cs="Arial"/>
          <w:bCs/>
          <w:sz w:val="28"/>
          <w:szCs w:val="28"/>
        </w:rPr>
        <w:t>.</w:t>
      </w:r>
    </w:p>
    <w:p w14:paraId="0668C8AD" w14:textId="34C3E8CA" w:rsidR="003E4CE8" w:rsidRDefault="00191850" w:rsidP="003E4CE8">
      <w:pPr>
        <w:spacing w:after="0" w:line="480" w:lineRule="auto"/>
        <w:ind w:firstLine="270"/>
        <w:jc w:val="both"/>
        <w:rPr>
          <w:rFonts w:ascii="Arial" w:hAnsi="Arial" w:cs="Arial"/>
          <w:bCs/>
          <w:sz w:val="28"/>
          <w:szCs w:val="28"/>
        </w:rPr>
      </w:pPr>
      <w:r>
        <w:rPr>
          <w:rFonts w:ascii="Arial" w:hAnsi="Arial" w:cs="Arial"/>
          <w:bCs/>
          <w:sz w:val="28"/>
          <w:szCs w:val="28"/>
        </w:rPr>
        <w:t>Επί του</w:t>
      </w:r>
      <w:r w:rsidR="003E4CE8">
        <w:rPr>
          <w:rFonts w:ascii="Arial" w:hAnsi="Arial" w:cs="Arial"/>
          <w:bCs/>
          <w:sz w:val="28"/>
          <w:szCs w:val="28"/>
        </w:rPr>
        <w:t xml:space="preserve"> </w:t>
      </w:r>
      <w:r>
        <w:rPr>
          <w:rFonts w:ascii="Arial" w:hAnsi="Arial" w:cs="Arial"/>
          <w:bCs/>
          <w:sz w:val="28"/>
          <w:szCs w:val="28"/>
        </w:rPr>
        <w:t>καίριου ζητήματος</w:t>
      </w:r>
      <w:r w:rsidR="00220532">
        <w:rPr>
          <w:rFonts w:ascii="Arial" w:hAnsi="Arial" w:cs="Arial"/>
          <w:bCs/>
          <w:sz w:val="28"/>
          <w:szCs w:val="28"/>
        </w:rPr>
        <w:t>,</w:t>
      </w:r>
      <w:r w:rsidR="003E4CE8">
        <w:rPr>
          <w:rFonts w:ascii="Arial" w:hAnsi="Arial" w:cs="Arial"/>
          <w:bCs/>
          <w:sz w:val="28"/>
          <w:szCs w:val="28"/>
        </w:rPr>
        <w:t xml:space="preserve"> κατά πόσο ο Εφεσείων μπορούσε να επιτύχει διαβίβαση της εντολής του στο Χ.Α.Κ. χωρίς να εμποδιστεί από την Εφεσίβλητη 3, η θέση του Μ.Υ.3</w:t>
      </w:r>
      <w:r w:rsidR="00E326C7">
        <w:rPr>
          <w:rFonts w:ascii="Arial" w:hAnsi="Arial" w:cs="Arial"/>
          <w:bCs/>
          <w:sz w:val="28"/>
          <w:szCs w:val="28"/>
        </w:rPr>
        <w:t xml:space="preserve"> που αναφέρθηκε στο ρόλο του χρηματιστή</w:t>
      </w:r>
      <w:r w:rsidR="003E4CE8">
        <w:rPr>
          <w:rFonts w:ascii="Arial" w:hAnsi="Arial" w:cs="Arial"/>
          <w:bCs/>
          <w:sz w:val="28"/>
          <w:szCs w:val="28"/>
        </w:rPr>
        <w:t xml:space="preserve"> </w:t>
      </w:r>
      <w:r w:rsidR="00E326C7">
        <w:rPr>
          <w:rFonts w:ascii="Arial" w:hAnsi="Arial" w:cs="Arial"/>
          <w:bCs/>
          <w:sz w:val="28"/>
          <w:szCs w:val="28"/>
        </w:rPr>
        <w:t xml:space="preserve">από το χώρο του Χ.Α.Κ. την εποχή εκείνη </w:t>
      </w:r>
      <w:r w:rsidR="0019263A">
        <w:rPr>
          <w:rFonts w:ascii="Arial" w:hAnsi="Arial" w:cs="Arial"/>
          <w:bCs/>
          <w:sz w:val="28"/>
          <w:szCs w:val="28"/>
        </w:rPr>
        <w:t>και υποστηριζόταν από τη μαρτυρία του Μ.Υ.4</w:t>
      </w:r>
      <w:r w:rsidR="00E326C7">
        <w:rPr>
          <w:rFonts w:ascii="Arial" w:hAnsi="Arial" w:cs="Arial"/>
          <w:bCs/>
          <w:sz w:val="28"/>
          <w:szCs w:val="28"/>
        </w:rPr>
        <w:t>,</w:t>
      </w:r>
      <w:r w:rsidR="00E326C7" w:rsidRPr="00E326C7">
        <w:rPr>
          <w:rFonts w:ascii="Arial" w:hAnsi="Arial" w:cs="Arial"/>
          <w:bCs/>
          <w:sz w:val="28"/>
          <w:szCs w:val="28"/>
        </w:rPr>
        <w:t xml:space="preserve"> </w:t>
      </w:r>
      <w:r w:rsidR="00E326C7">
        <w:rPr>
          <w:rFonts w:ascii="Arial" w:hAnsi="Arial" w:cs="Arial"/>
          <w:bCs/>
          <w:sz w:val="28"/>
          <w:szCs w:val="28"/>
        </w:rPr>
        <w:t>ήταν αντίθετη με τη θέση που προωθήθηκε από τις Εφεσίβλητες</w:t>
      </w:r>
      <w:r w:rsidR="0019263A">
        <w:rPr>
          <w:rFonts w:ascii="Arial" w:hAnsi="Arial" w:cs="Arial"/>
          <w:bCs/>
          <w:sz w:val="28"/>
          <w:szCs w:val="28"/>
        </w:rPr>
        <w:t>.</w:t>
      </w:r>
    </w:p>
    <w:p w14:paraId="5382864B" w14:textId="77777777" w:rsidR="00DB3746" w:rsidRDefault="00DB3746" w:rsidP="003E4CE8">
      <w:pPr>
        <w:spacing w:after="0" w:line="480" w:lineRule="auto"/>
        <w:ind w:firstLine="270"/>
        <w:jc w:val="both"/>
        <w:rPr>
          <w:rFonts w:ascii="Arial" w:hAnsi="Arial" w:cs="Arial"/>
          <w:bCs/>
          <w:sz w:val="28"/>
          <w:szCs w:val="28"/>
        </w:rPr>
      </w:pPr>
    </w:p>
    <w:p w14:paraId="2BD99467" w14:textId="6C97840E" w:rsidR="00F96208" w:rsidRDefault="00DB3746" w:rsidP="003E4CE8">
      <w:pPr>
        <w:spacing w:after="0" w:line="480" w:lineRule="auto"/>
        <w:ind w:firstLine="270"/>
        <w:jc w:val="both"/>
        <w:rPr>
          <w:rFonts w:ascii="Arial" w:hAnsi="Arial" w:cs="Arial"/>
          <w:bCs/>
          <w:sz w:val="28"/>
          <w:szCs w:val="28"/>
        </w:rPr>
      </w:pPr>
      <w:r>
        <w:rPr>
          <w:rFonts w:ascii="Arial" w:hAnsi="Arial" w:cs="Arial"/>
          <w:bCs/>
          <w:sz w:val="28"/>
          <w:szCs w:val="28"/>
        </w:rPr>
        <w:t>Ο λόγος έφεσης 7 κρίνεται βάσιμος, όπως και ο λόγος έφεσης 1, στην έκταση</w:t>
      </w:r>
      <w:r w:rsidR="00EB76D6">
        <w:rPr>
          <w:rFonts w:ascii="Arial" w:hAnsi="Arial" w:cs="Arial"/>
          <w:bCs/>
          <w:sz w:val="28"/>
          <w:szCs w:val="28"/>
        </w:rPr>
        <w:t xml:space="preserve"> που έχει εξηγηθεί</w:t>
      </w:r>
      <w:r>
        <w:rPr>
          <w:rFonts w:ascii="Arial" w:hAnsi="Arial" w:cs="Arial"/>
          <w:bCs/>
          <w:sz w:val="28"/>
          <w:szCs w:val="28"/>
        </w:rPr>
        <w:t>.</w:t>
      </w:r>
      <w:r w:rsidRPr="00DB3746">
        <w:rPr>
          <w:rFonts w:ascii="Arial" w:hAnsi="Arial" w:cs="Arial"/>
          <w:bCs/>
          <w:sz w:val="28"/>
          <w:szCs w:val="28"/>
        </w:rPr>
        <w:t xml:space="preserve"> </w:t>
      </w:r>
      <w:r>
        <w:rPr>
          <w:rFonts w:ascii="Arial" w:hAnsi="Arial" w:cs="Arial"/>
          <w:bCs/>
          <w:sz w:val="28"/>
          <w:szCs w:val="28"/>
        </w:rPr>
        <w:t xml:space="preserve"> Ό,τι απομένει είναι η εκτίμηση των συνεπειών.</w:t>
      </w:r>
      <w:r w:rsidR="00ED0111">
        <w:rPr>
          <w:rFonts w:ascii="Arial" w:hAnsi="Arial" w:cs="Arial"/>
          <w:bCs/>
          <w:sz w:val="28"/>
          <w:szCs w:val="28"/>
        </w:rPr>
        <w:t xml:space="preserve">  </w:t>
      </w:r>
    </w:p>
    <w:p w14:paraId="2135C6B5" w14:textId="77777777" w:rsidR="00F96208" w:rsidRDefault="00F96208" w:rsidP="003E4CE8">
      <w:pPr>
        <w:spacing w:after="0" w:line="480" w:lineRule="auto"/>
        <w:ind w:firstLine="270"/>
        <w:jc w:val="both"/>
        <w:rPr>
          <w:rFonts w:ascii="Arial" w:hAnsi="Arial" w:cs="Arial"/>
          <w:bCs/>
          <w:sz w:val="28"/>
          <w:szCs w:val="28"/>
        </w:rPr>
      </w:pPr>
    </w:p>
    <w:p w14:paraId="353687C8" w14:textId="48B3E7ED" w:rsidR="000B3FCE" w:rsidRDefault="00ED0111" w:rsidP="00F96208">
      <w:pPr>
        <w:spacing w:after="0" w:line="480" w:lineRule="auto"/>
        <w:ind w:firstLine="270"/>
        <w:jc w:val="both"/>
        <w:rPr>
          <w:rFonts w:ascii="Arial" w:hAnsi="Arial" w:cs="Arial"/>
          <w:bCs/>
          <w:sz w:val="28"/>
          <w:szCs w:val="28"/>
        </w:rPr>
      </w:pPr>
      <w:r>
        <w:rPr>
          <w:rFonts w:ascii="Arial" w:hAnsi="Arial" w:cs="Arial"/>
          <w:bCs/>
          <w:sz w:val="28"/>
          <w:szCs w:val="28"/>
        </w:rPr>
        <w:t>Αυτό οδηγεί στο λόγο έφεσης 2, που αφορά στη</w:t>
      </w:r>
      <w:r w:rsidR="0044791B">
        <w:rPr>
          <w:rFonts w:ascii="Arial" w:hAnsi="Arial" w:cs="Arial"/>
          <w:bCs/>
          <w:sz w:val="28"/>
          <w:szCs w:val="28"/>
        </w:rPr>
        <w:t>ν</w:t>
      </w:r>
      <w:r>
        <w:rPr>
          <w:rFonts w:ascii="Arial" w:hAnsi="Arial" w:cs="Arial"/>
          <w:bCs/>
          <w:sz w:val="28"/>
          <w:szCs w:val="28"/>
        </w:rPr>
        <w:t xml:space="preserve"> κρίση της αξιοπιστίας του Εφεσείοντα (Μ.Υ.1) και δύο μαρτύρων των Εφεσίβλητων, του Μ.Ε.1</w:t>
      </w:r>
      <w:r w:rsidR="00B162EB">
        <w:rPr>
          <w:rFonts w:ascii="Arial" w:hAnsi="Arial" w:cs="Arial"/>
          <w:bCs/>
          <w:sz w:val="28"/>
          <w:szCs w:val="28"/>
        </w:rPr>
        <w:t xml:space="preserve"> </w:t>
      </w:r>
      <w:r>
        <w:rPr>
          <w:rFonts w:ascii="Arial" w:hAnsi="Arial" w:cs="Arial"/>
          <w:bCs/>
          <w:sz w:val="28"/>
          <w:szCs w:val="28"/>
        </w:rPr>
        <w:t xml:space="preserve">και </w:t>
      </w:r>
      <w:r w:rsidR="003D2952">
        <w:rPr>
          <w:rFonts w:ascii="Arial" w:hAnsi="Arial" w:cs="Arial"/>
          <w:bCs/>
          <w:sz w:val="28"/>
          <w:szCs w:val="28"/>
        </w:rPr>
        <w:t>του Μ.Υ.Α.2</w:t>
      </w:r>
      <w:r w:rsidR="002E179F">
        <w:rPr>
          <w:rFonts w:ascii="Arial" w:hAnsi="Arial" w:cs="Arial"/>
          <w:bCs/>
          <w:sz w:val="28"/>
          <w:szCs w:val="28"/>
        </w:rPr>
        <w:t>.</w:t>
      </w:r>
      <w:r w:rsidR="00860D7F">
        <w:rPr>
          <w:rFonts w:ascii="Arial" w:hAnsi="Arial" w:cs="Arial"/>
          <w:bCs/>
          <w:sz w:val="28"/>
          <w:szCs w:val="28"/>
        </w:rPr>
        <w:t xml:space="preserve">  Είναι οι </w:t>
      </w:r>
      <w:r w:rsidR="00220532">
        <w:rPr>
          <w:rFonts w:ascii="Arial" w:hAnsi="Arial" w:cs="Arial"/>
          <w:bCs/>
          <w:sz w:val="28"/>
          <w:szCs w:val="28"/>
        </w:rPr>
        <w:t xml:space="preserve">φερόμενοι </w:t>
      </w:r>
      <w:r w:rsidR="00860D7F">
        <w:rPr>
          <w:rFonts w:ascii="Arial" w:hAnsi="Arial" w:cs="Arial"/>
          <w:bCs/>
          <w:sz w:val="28"/>
          <w:szCs w:val="28"/>
        </w:rPr>
        <w:t xml:space="preserve">πρωταγωνιστές των γεγονότων της 7.11.2002. </w:t>
      </w:r>
      <w:r w:rsidR="00EF779A">
        <w:rPr>
          <w:rFonts w:ascii="Arial" w:hAnsi="Arial" w:cs="Arial"/>
          <w:bCs/>
          <w:sz w:val="28"/>
          <w:szCs w:val="28"/>
        </w:rPr>
        <w:t xml:space="preserve">  Οι μαρτυρίες των δύο τελευταίων έγιναν αποδεκτές από το πρωτόδικο Δικαστήριο, ενώ ο Εφεσείων κρίθηκε παντελώς αναξιόπιστος και η μαρτυρία του απορρίφθηκε στο σύνολο της.</w:t>
      </w:r>
    </w:p>
    <w:p w14:paraId="1B8728CF" w14:textId="77777777" w:rsidR="002C772A" w:rsidRDefault="002C772A" w:rsidP="00F96208">
      <w:pPr>
        <w:spacing w:after="0" w:line="480" w:lineRule="auto"/>
        <w:ind w:firstLine="270"/>
        <w:jc w:val="both"/>
        <w:rPr>
          <w:rFonts w:ascii="Arial" w:hAnsi="Arial" w:cs="Arial"/>
          <w:bCs/>
          <w:sz w:val="28"/>
          <w:szCs w:val="28"/>
        </w:rPr>
      </w:pPr>
    </w:p>
    <w:p w14:paraId="39856A67" w14:textId="208FDC6C" w:rsidR="002C772A" w:rsidRDefault="002C772A" w:rsidP="00F96208">
      <w:pPr>
        <w:spacing w:after="0" w:line="480" w:lineRule="auto"/>
        <w:ind w:firstLine="270"/>
        <w:jc w:val="both"/>
        <w:rPr>
          <w:rFonts w:ascii="Arial" w:hAnsi="Arial" w:cs="Arial"/>
          <w:bCs/>
          <w:sz w:val="28"/>
          <w:szCs w:val="28"/>
        </w:rPr>
      </w:pPr>
      <w:r>
        <w:rPr>
          <w:rFonts w:ascii="Arial" w:hAnsi="Arial" w:cs="Arial"/>
          <w:bCs/>
          <w:sz w:val="28"/>
          <w:szCs w:val="28"/>
        </w:rPr>
        <w:t xml:space="preserve">Ο Μ.Ε.1 </w:t>
      </w:r>
      <w:r w:rsidR="00EB76D6">
        <w:rPr>
          <w:rFonts w:ascii="Arial" w:hAnsi="Arial" w:cs="Arial"/>
          <w:bCs/>
          <w:sz w:val="28"/>
          <w:szCs w:val="28"/>
        </w:rPr>
        <w:t xml:space="preserve">ανέφερε </w:t>
      </w:r>
      <w:r>
        <w:rPr>
          <w:rFonts w:ascii="Arial" w:hAnsi="Arial" w:cs="Arial"/>
          <w:bCs/>
          <w:sz w:val="28"/>
          <w:szCs w:val="28"/>
        </w:rPr>
        <w:t xml:space="preserve">κατά τη μαρτυρία του ότι δεν είχε θύμηση των συναντήσεων που ο Εφεσείων επικαλέστηκε ότι είχε μαζί του τον Αύγουστο και Νοέμβριο του 2002.  </w:t>
      </w:r>
      <w:r w:rsidR="00EB76D6">
        <w:rPr>
          <w:rFonts w:ascii="Arial" w:hAnsi="Arial" w:cs="Arial"/>
          <w:bCs/>
          <w:sz w:val="28"/>
          <w:szCs w:val="28"/>
        </w:rPr>
        <w:t>Αποδέχτηκε</w:t>
      </w:r>
      <w:r>
        <w:rPr>
          <w:rFonts w:ascii="Arial" w:hAnsi="Arial" w:cs="Arial"/>
          <w:bCs/>
          <w:sz w:val="28"/>
          <w:szCs w:val="28"/>
        </w:rPr>
        <w:t xml:space="preserve"> όμως ότι είχε πράγματι γίνει μια συμφωνία </w:t>
      </w:r>
      <w:r w:rsidR="00220532">
        <w:rPr>
          <w:rFonts w:ascii="Arial" w:hAnsi="Arial" w:cs="Arial"/>
          <w:bCs/>
          <w:sz w:val="28"/>
          <w:szCs w:val="28"/>
        </w:rPr>
        <w:t>για να πληρώνει</w:t>
      </w:r>
      <w:r>
        <w:rPr>
          <w:rFonts w:ascii="Arial" w:hAnsi="Arial" w:cs="Arial"/>
          <w:bCs/>
          <w:sz w:val="28"/>
          <w:szCs w:val="28"/>
        </w:rPr>
        <w:t xml:space="preserve"> ο Εφεσείων £150 τον μήνα για να «</w:t>
      </w:r>
      <w:r w:rsidRPr="002C772A">
        <w:rPr>
          <w:rFonts w:ascii="Arial" w:hAnsi="Arial" w:cs="Arial"/>
          <w:bCs/>
          <w:i/>
          <w:iCs/>
          <w:sz w:val="28"/>
          <w:szCs w:val="28"/>
        </w:rPr>
        <w:t>βελτιώσει το χαρτοφυλάκιο του</w:t>
      </w:r>
      <w:r>
        <w:rPr>
          <w:rFonts w:ascii="Arial" w:hAnsi="Arial" w:cs="Arial"/>
          <w:bCs/>
          <w:sz w:val="28"/>
          <w:szCs w:val="28"/>
        </w:rPr>
        <w:t>»</w:t>
      </w:r>
      <w:r w:rsidR="00EB76D6">
        <w:rPr>
          <w:rFonts w:ascii="Arial" w:hAnsi="Arial" w:cs="Arial"/>
          <w:bCs/>
          <w:sz w:val="28"/>
          <w:szCs w:val="28"/>
        </w:rPr>
        <w:t>, όπως το έθεσε</w:t>
      </w:r>
      <w:r>
        <w:rPr>
          <w:rFonts w:ascii="Arial" w:hAnsi="Arial" w:cs="Arial"/>
          <w:bCs/>
          <w:sz w:val="28"/>
          <w:szCs w:val="28"/>
        </w:rPr>
        <w:t>.  Η μαρτυρία του δεν μπορούσε να κριθεί ως αξιόπιστη, διατείνεται ο Εφεσείων, αφού είτε επρόκειτο για υπεκφυγή, είτε πράγματι δεν θυμόταν και</w:t>
      </w:r>
      <w:r w:rsidR="00BD45A6">
        <w:rPr>
          <w:rFonts w:ascii="Arial" w:hAnsi="Arial" w:cs="Arial"/>
          <w:bCs/>
          <w:sz w:val="28"/>
          <w:szCs w:val="28"/>
        </w:rPr>
        <w:t xml:space="preserve"> επομένως</w:t>
      </w:r>
      <w:r>
        <w:rPr>
          <w:rFonts w:ascii="Arial" w:hAnsi="Arial" w:cs="Arial"/>
          <w:bCs/>
          <w:sz w:val="28"/>
          <w:szCs w:val="28"/>
        </w:rPr>
        <w:t xml:space="preserve"> δεν μπορούσε να βοηθήσει με τη μαρτυρία του. </w:t>
      </w:r>
    </w:p>
    <w:p w14:paraId="0B0B2479" w14:textId="77777777" w:rsidR="007E0F40" w:rsidRDefault="007E0F40" w:rsidP="00F96208">
      <w:pPr>
        <w:spacing w:after="0" w:line="480" w:lineRule="auto"/>
        <w:ind w:firstLine="270"/>
        <w:jc w:val="both"/>
        <w:rPr>
          <w:rFonts w:ascii="Arial" w:hAnsi="Arial" w:cs="Arial"/>
          <w:bCs/>
          <w:sz w:val="28"/>
          <w:szCs w:val="28"/>
        </w:rPr>
      </w:pPr>
    </w:p>
    <w:p w14:paraId="50156327" w14:textId="64375517" w:rsidR="00B772ED" w:rsidRDefault="007E0F40" w:rsidP="00F96208">
      <w:pPr>
        <w:spacing w:after="0" w:line="480" w:lineRule="auto"/>
        <w:ind w:firstLine="270"/>
        <w:jc w:val="both"/>
        <w:rPr>
          <w:rFonts w:ascii="Arial" w:hAnsi="Arial" w:cs="Arial"/>
          <w:bCs/>
          <w:sz w:val="28"/>
          <w:szCs w:val="28"/>
        </w:rPr>
      </w:pPr>
      <w:r>
        <w:rPr>
          <w:rFonts w:ascii="Arial" w:hAnsi="Arial" w:cs="Arial"/>
          <w:bCs/>
          <w:sz w:val="28"/>
          <w:szCs w:val="28"/>
        </w:rPr>
        <w:t>Η αξιοπιστία του</w:t>
      </w:r>
      <w:r w:rsidRPr="007E0F40">
        <w:rPr>
          <w:rFonts w:ascii="Arial" w:hAnsi="Arial" w:cs="Arial"/>
          <w:bCs/>
          <w:sz w:val="28"/>
          <w:szCs w:val="28"/>
        </w:rPr>
        <w:t xml:space="preserve"> </w:t>
      </w:r>
      <w:r>
        <w:rPr>
          <w:rFonts w:ascii="Arial" w:hAnsi="Arial" w:cs="Arial"/>
          <w:bCs/>
          <w:sz w:val="28"/>
          <w:szCs w:val="28"/>
        </w:rPr>
        <w:t xml:space="preserve">Μ.Υ.Α.2 προσβάλλεται με αναφορά σε δύο σημεία.  Ότι την περίοδο που ενδιαφέρει, στα γραφεία των χρηματιστηριακών εταιρειών δεν υπήρχαν υπολογιστές του Χ.Α.Κ. και ότι </w:t>
      </w:r>
      <w:r w:rsidR="008A302C">
        <w:rPr>
          <w:rFonts w:ascii="Arial" w:hAnsi="Arial" w:cs="Arial"/>
          <w:bCs/>
          <w:sz w:val="28"/>
          <w:szCs w:val="28"/>
        </w:rPr>
        <w:t>η εκτέλεση μιας</w:t>
      </w:r>
      <w:r>
        <w:rPr>
          <w:rFonts w:ascii="Arial" w:hAnsi="Arial" w:cs="Arial"/>
          <w:bCs/>
          <w:sz w:val="28"/>
          <w:szCs w:val="28"/>
        </w:rPr>
        <w:t xml:space="preserve"> εντολή</w:t>
      </w:r>
      <w:r w:rsidR="008A302C">
        <w:rPr>
          <w:rFonts w:ascii="Arial" w:hAnsi="Arial" w:cs="Arial"/>
          <w:bCs/>
          <w:sz w:val="28"/>
          <w:szCs w:val="28"/>
        </w:rPr>
        <w:t>ς</w:t>
      </w:r>
      <w:r>
        <w:rPr>
          <w:rFonts w:ascii="Arial" w:hAnsi="Arial" w:cs="Arial"/>
          <w:bCs/>
          <w:sz w:val="28"/>
          <w:szCs w:val="28"/>
        </w:rPr>
        <w:t xml:space="preserve"> </w:t>
      </w:r>
      <w:r w:rsidR="008A302C">
        <w:rPr>
          <w:rFonts w:ascii="Arial" w:hAnsi="Arial" w:cs="Arial"/>
          <w:bCs/>
          <w:sz w:val="28"/>
          <w:szCs w:val="28"/>
        </w:rPr>
        <w:t>έπρεπε να γίνεται</w:t>
      </w:r>
      <w:r w:rsidR="00B772ED">
        <w:rPr>
          <w:rFonts w:ascii="Arial" w:hAnsi="Arial" w:cs="Arial"/>
          <w:bCs/>
          <w:sz w:val="28"/>
          <w:szCs w:val="28"/>
        </w:rPr>
        <w:t xml:space="preserve"> μέσω </w:t>
      </w:r>
      <w:r>
        <w:rPr>
          <w:rFonts w:ascii="Arial" w:hAnsi="Arial" w:cs="Arial"/>
          <w:bCs/>
          <w:sz w:val="28"/>
          <w:szCs w:val="28"/>
        </w:rPr>
        <w:t>χρηματιστ</w:t>
      </w:r>
      <w:r w:rsidR="00B772ED">
        <w:rPr>
          <w:rFonts w:ascii="Arial" w:hAnsi="Arial" w:cs="Arial"/>
          <w:bCs/>
          <w:sz w:val="28"/>
          <w:szCs w:val="28"/>
        </w:rPr>
        <w:t>ή.</w:t>
      </w:r>
      <w:r w:rsidR="00144693">
        <w:rPr>
          <w:rFonts w:ascii="Arial" w:hAnsi="Arial" w:cs="Arial"/>
          <w:bCs/>
          <w:sz w:val="28"/>
          <w:szCs w:val="28"/>
        </w:rPr>
        <w:t xml:space="preserve">  Εάν ο </w:t>
      </w:r>
      <w:r w:rsidR="00B772ED">
        <w:rPr>
          <w:rFonts w:ascii="Arial" w:hAnsi="Arial" w:cs="Arial"/>
          <w:bCs/>
          <w:sz w:val="28"/>
          <w:szCs w:val="28"/>
        </w:rPr>
        <w:t xml:space="preserve"> </w:t>
      </w:r>
      <w:r w:rsidR="00144693">
        <w:rPr>
          <w:rFonts w:ascii="Arial" w:hAnsi="Arial" w:cs="Arial"/>
          <w:bCs/>
          <w:sz w:val="28"/>
          <w:szCs w:val="28"/>
        </w:rPr>
        <w:t>Μ.Υ.Α.2 δεν είπε την αλήθεια σε αυτά τα σημεία, δεν θα μπορούσε, εισηγείται ο Εφεσείων να κριθεί αξιόπιστος και να γίνει αποδεχτή η θέση του ότι δεν τον είχε συναντήσει την 7.11.2002.</w:t>
      </w:r>
      <w:r w:rsidR="00B772ED">
        <w:rPr>
          <w:rFonts w:ascii="Arial" w:hAnsi="Arial" w:cs="Arial"/>
          <w:bCs/>
          <w:sz w:val="28"/>
          <w:szCs w:val="28"/>
        </w:rPr>
        <w:t xml:space="preserve"> </w:t>
      </w:r>
    </w:p>
    <w:p w14:paraId="4286CD4F" w14:textId="51B97C7A" w:rsidR="000E4228" w:rsidRDefault="000E4228" w:rsidP="00BE672F">
      <w:pPr>
        <w:spacing w:after="0" w:line="480" w:lineRule="auto"/>
        <w:ind w:firstLine="270"/>
        <w:jc w:val="both"/>
        <w:rPr>
          <w:rFonts w:ascii="Arial" w:hAnsi="Arial" w:cs="Arial"/>
          <w:bCs/>
          <w:sz w:val="28"/>
          <w:szCs w:val="28"/>
        </w:rPr>
      </w:pPr>
    </w:p>
    <w:p w14:paraId="3433E3F3" w14:textId="4BB70142" w:rsidR="00057512" w:rsidRPr="00057512" w:rsidRDefault="00276D7F" w:rsidP="00057512">
      <w:pPr>
        <w:spacing w:after="0" w:line="480" w:lineRule="auto"/>
        <w:ind w:firstLine="270"/>
        <w:jc w:val="both"/>
        <w:rPr>
          <w:rFonts w:ascii="Arial" w:hAnsi="Arial" w:cs="Arial"/>
          <w:bCs/>
          <w:sz w:val="28"/>
          <w:szCs w:val="28"/>
        </w:rPr>
      </w:pPr>
      <w:r>
        <w:rPr>
          <w:rFonts w:ascii="Arial" w:hAnsi="Arial" w:cs="Arial"/>
          <w:bCs/>
          <w:sz w:val="28"/>
          <w:szCs w:val="28"/>
        </w:rPr>
        <w:t>Τ</w:t>
      </w:r>
      <w:r w:rsidR="008C44E2">
        <w:rPr>
          <w:rFonts w:ascii="Arial" w:hAnsi="Arial" w:cs="Arial"/>
          <w:bCs/>
          <w:sz w:val="28"/>
          <w:szCs w:val="28"/>
        </w:rPr>
        <w:t>ο ότι</w:t>
      </w:r>
      <w:r w:rsidR="007D2B20">
        <w:rPr>
          <w:rFonts w:ascii="Arial" w:hAnsi="Arial" w:cs="Arial"/>
          <w:bCs/>
          <w:sz w:val="28"/>
          <w:szCs w:val="28"/>
        </w:rPr>
        <w:t xml:space="preserve"> ζητήματα που μπορούσαν να ληφθούν υπόψη κατά την αξιολόγηση της μαρτυρίας ενός μάρτυρα δεν αξιολογήθηκαν ή και άλλα ζητήματα δεν αντικρίστηκαν από το πρωτόδικο Δικαστήριο στην ακριβή τους διάσταση, δεν οδηγεί χωρίς άλλο στην ανατροπή της πρωτόδικης κρίσης ως προς την αξιοπιστία του μάρτυρα.  Τα ζητήματα αυτά πρέπει να εκτιμηθούν στο πλαίσιο του συνόλου των στοιχείων που επηρέασαν τη δικαστική κρίση και διαμόρφωσαν την πρωτόδικη </w:t>
      </w:r>
      <w:r w:rsidR="008A302C">
        <w:rPr>
          <w:rFonts w:ascii="Arial" w:hAnsi="Arial" w:cs="Arial"/>
          <w:bCs/>
          <w:sz w:val="28"/>
          <w:szCs w:val="28"/>
        </w:rPr>
        <w:t>απόφαση</w:t>
      </w:r>
      <w:r w:rsidR="007D2B20">
        <w:rPr>
          <w:rFonts w:ascii="Arial" w:hAnsi="Arial" w:cs="Arial"/>
          <w:bCs/>
          <w:sz w:val="28"/>
          <w:szCs w:val="28"/>
        </w:rPr>
        <w:t xml:space="preserve"> ως προς την αξιοπιστία του μάρτυρα.</w:t>
      </w:r>
      <w:r w:rsidR="00057512">
        <w:rPr>
          <w:rFonts w:ascii="Arial" w:hAnsi="Arial" w:cs="Arial"/>
          <w:bCs/>
          <w:sz w:val="28"/>
          <w:szCs w:val="28"/>
        </w:rPr>
        <w:t xml:space="preserve">  Και αυτό έχοντας πάντα υπόψη τις </w:t>
      </w:r>
      <w:r w:rsidR="00057512">
        <w:rPr>
          <w:rFonts w:ascii="Arial" w:hAnsi="Arial" w:cs="Arial"/>
          <w:sz w:val="28"/>
          <w:szCs w:val="28"/>
        </w:rPr>
        <w:t xml:space="preserve">διαχρονικά αναλλοίωτες αρχές που διέπουν το ζήτημα της παρέμβασης του </w:t>
      </w:r>
      <w:r w:rsidR="00861B35">
        <w:rPr>
          <w:rFonts w:ascii="Arial" w:hAnsi="Arial" w:cs="Arial"/>
          <w:sz w:val="28"/>
          <w:szCs w:val="28"/>
        </w:rPr>
        <w:t>ε</w:t>
      </w:r>
      <w:r w:rsidR="00057512">
        <w:rPr>
          <w:rFonts w:ascii="Arial" w:hAnsi="Arial" w:cs="Arial"/>
          <w:sz w:val="28"/>
          <w:szCs w:val="28"/>
        </w:rPr>
        <w:t xml:space="preserve">φετείου στην κρίση του πρωτόδικου δικαστηρίου </w:t>
      </w:r>
      <w:r w:rsidR="00861B35">
        <w:rPr>
          <w:rFonts w:ascii="Arial" w:hAnsi="Arial" w:cs="Arial"/>
          <w:sz w:val="28"/>
          <w:szCs w:val="28"/>
        </w:rPr>
        <w:t>σε σχέση με</w:t>
      </w:r>
      <w:r w:rsidR="00057512">
        <w:rPr>
          <w:rFonts w:ascii="Arial" w:hAnsi="Arial" w:cs="Arial"/>
          <w:sz w:val="28"/>
          <w:szCs w:val="28"/>
        </w:rPr>
        <w:t xml:space="preserve"> την αξιοπιστία των μαρτύρων.  </w:t>
      </w:r>
      <w:r w:rsidR="00861B35">
        <w:rPr>
          <w:rFonts w:ascii="Arial" w:hAnsi="Arial" w:cs="Arial"/>
          <w:sz w:val="28"/>
          <w:szCs w:val="28"/>
        </w:rPr>
        <w:t>Ότι αυτή</w:t>
      </w:r>
      <w:r w:rsidR="00057512">
        <w:rPr>
          <w:rFonts w:ascii="Arial" w:hAnsi="Arial" w:cs="Arial"/>
          <w:sz w:val="28"/>
          <w:szCs w:val="28"/>
        </w:rPr>
        <w:t xml:space="preserve"> ανήκει κατεξοχή</w:t>
      </w:r>
      <w:r w:rsidR="0044791B">
        <w:rPr>
          <w:rFonts w:ascii="Arial" w:hAnsi="Arial" w:cs="Arial"/>
          <w:sz w:val="28"/>
          <w:szCs w:val="28"/>
        </w:rPr>
        <w:t>ν</w:t>
      </w:r>
      <w:r w:rsidR="00057512">
        <w:rPr>
          <w:rFonts w:ascii="Arial" w:hAnsi="Arial" w:cs="Arial"/>
          <w:sz w:val="28"/>
          <w:szCs w:val="28"/>
        </w:rPr>
        <w:t xml:space="preserve"> στο πρωτόδικο δικαστήριο το οποίο είχε την ευκαιρία να ακούσει τους μάρτυρες και να παρακολουθήσει τη συμπεριφορά τους στο εδώλιο του µ</w:t>
      </w:r>
      <w:proofErr w:type="spellStart"/>
      <w:r w:rsidR="00057512">
        <w:rPr>
          <w:rFonts w:ascii="Arial" w:hAnsi="Arial" w:cs="Arial"/>
          <w:sz w:val="28"/>
          <w:szCs w:val="28"/>
        </w:rPr>
        <w:t>άρτυρα</w:t>
      </w:r>
      <w:proofErr w:type="spellEnd"/>
      <w:r w:rsidR="00057512">
        <w:rPr>
          <w:rFonts w:ascii="Arial" w:hAnsi="Arial" w:cs="Arial"/>
          <w:sz w:val="28"/>
          <w:szCs w:val="28"/>
        </w:rPr>
        <w:t>. Κ</w:t>
      </w:r>
      <w:r w:rsidR="00861B35">
        <w:rPr>
          <w:rFonts w:ascii="Arial" w:hAnsi="Arial" w:cs="Arial"/>
          <w:sz w:val="28"/>
          <w:szCs w:val="28"/>
        </w:rPr>
        <w:t>αι πως κ</w:t>
      </w:r>
      <w:r w:rsidR="00057512">
        <w:rPr>
          <w:rFonts w:ascii="Arial" w:hAnsi="Arial" w:cs="Arial"/>
          <w:sz w:val="28"/>
          <w:szCs w:val="28"/>
        </w:rPr>
        <w:t xml:space="preserve">ατά κανόνα το </w:t>
      </w:r>
      <w:r w:rsidR="00861B35">
        <w:rPr>
          <w:rFonts w:ascii="Arial" w:hAnsi="Arial" w:cs="Arial"/>
          <w:sz w:val="28"/>
          <w:szCs w:val="28"/>
        </w:rPr>
        <w:t>ε</w:t>
      </w:r>
      <w:r w:rsidR="00057512">
        <w:rPr>
          <w:rFonts w:ascii="Arial" w:hAnsi="Arial" w:cs="Arial"/>
          <w:sz w:val="28"/>
          <w:szCs w:val="28"/>
        </w:rPr>
        <w:t xml:space="preserve">φετείο σπάνια </w:t>
      </w:r>
      <w:proofErr w:type="spellStart"/>
      <w:r w:rsidR="00057512">
        <w:rPr>
          <w:rFonts w:ascii="Arial" w:hAnsi="Arial" w:cs="Arial"/>
          <w:sz w:val="28"/>
          <w:szCs w:val="28"/>
        </w:rPr>
        <w:t>επεµβαίνει</w:t>
      </w:r>
      <w:proofErr w:type="spellEnd"/>
      <w:r w:rsidR="00057512">
        <w:rPr>
          <w:rFonts w:ascii="Arial" w:hAnsi="Arial" w:cs="Arial"/>
          <w:sz w:val="28"/>
          <w:szCs w:val="28"/>
        </w:rPr>
        <w:t>, όταν τα ευρήματα καταφαίνονται εξ αντικειµένου ανυπόστατα ή όταν είναι παράλογα ή αυθαίρετα ή δεν υποστηρίζονται από τη µ</w:t>
      </w:r>
      <w:proofErr w:type="spellStart"/>
      <w:r w:rsidR="00057512">
        <w:rPr>
          <w:rFonts w:ascii="Arial" w:hAnsi="Arial" w:cs="Arial"/>
          <w:sz w:val="28"/>
          <w:szCs w:val="28"/>
        </w:rPr>
        <w:t>αρτυρία</w:t>
      </w:r>
      <w:proofErr w:type="spellEnd"/>
      <w:r w:rsidR="00057512">
        <w:rPr>
          <w:rFonts w:ascii="Arial" w:hAnsi="Arial" w:cs="Arial"/>
          <w:sz w:val="28"/>
          <w:szCs w:val="28"/>
        </w:rPr>
        <w:t xml:space="preserve"> που έγινε αποδεχτή ως αξιόπιστη.  Εάν ήταν εύλογα επιτρεπτό στο πρωτόδικο δικαστήριο να </w:t>
      </w:r>
      <w:proofErr w:type="spellStart"/>
      <w:r w:rsidR="00057512">
        <w:rPr>
          <w:rFonts w:ascii="Arial" w:hAnsi="Arial" w:cs="Arial"/>
          <w:sz w:val="28"/>
          <w:szCs w:val="28"/>
        </w:rPr>
        <w:t>κάµει</w:t>
      </w:r>
      <w:proofErr w:type="spellEnd"/>
      <w:r w:rsidR="00057512">
        <w:rPr>
          <w:rFonts w:ascii="Arial" w:hAnsi="Arial" w:cs="Arial"/>
          <w:sz w:val="28"/>
          <w:szCs w:val="28"/>
        </w:rPr>
        <w:t xml:space="preserve"> τα </w:t>
      </w:r>
      <w:proofErr w:type="spellStart"/>
      <w:r w:rsidR="00057512">
        <w:rPr>
          <w:rFonts w:ascii="Arial" w:hAnsi="Arial" w:cs="Arial"/>
          <w:sz w:val="28"/>
          <w:szCs w:val="28"/>
        </w:rPr>
        <w:t>ευρήµατα</w:t>
      </w:r>
      <w:proofErr w:type="spellEnd"/>
      <w:r w:rsidR="00057512">
        <w:rPr>
          <w:rFonts w:ascii="Arial" w:hAnsi="Arial" w:cs="Arial"/>
          <w:sz w:val="28"/>
          <w:szCs w:val="28"/>
        </w:rPr>
        <w:t xml:space="preserve"> τα οποία </w:t>
      </w:r>
      <w:proofErr w:type="spellStart"/>
      <w:r w:rsidR="00057512">
        <w:rPr>
          <w:rFonts w:ascii="Arial" w:hAnsi="Arial" w:cs="Arial"/>
          <w:sz w:val="28"/>
          <w:szCs w:val="28"/>
        </w:rPr>
        <w:t>έκαµε</w:t>
      </w:r>
      <w:proofErr w:type="spellEnd"/>
      <w:r w:rsidR="00057512">
        <w:rPr>
          <w:rFonts w:ascii="Arial" w:hAnsi="Arial" w:cs="Arial"/>
          <w:sz w:val="28"/>
          <w:szCs w:val="28"/>
        </w:rPr>
        <w:t xml:space="preserve"> σε σχέση µε την αξιοπιστία το </w:t>
      </w:r>
      <w:r w:rsidR="008A302C">
        <w:rPr>
          <w:rFonts w:ascii="Arial" w:hAnsi="Arial" w:cs="Arial"/>
          <w:sz w:val="28"/>
          <w:szCs w:val="28"/>
        </w:rPr>
        <w:t>ε</w:t>
      </w:r>
      <w:r w:rsidR="00057512">
        <w:rPr>
          <w:rFonts w:ascii="Arial" w:hAnsi="Arial" w:cs="Arial"/>
          <w:sz w:val="28"/>
          <w:szCs w:val="28"/>
        </w:rPr>
        <w:t xml:space="preserve">φετείο δεν </w:t>
      </w:r>
      <w:proofErr w:type="spellStart"/>
      <w:r w:rsidR="00057512">
        <w:rPr>
          <w:rFonts w:ascii="Arial" w:hAnsi="Arial" w:cs="Arial"/>
          <w:sz w:val="28"/>
          <w:szCs w:val="28"/>
        </w:rPr>
        <w:t>επεµβαίνει</w:t>
      </w:r>
      <w:proofErr w:type="spellEnd"/>
      <w:r w:rsidR="00057512">
        <w:rPr>
          <w:rFonts w:ascii="Arial" w:hAnsi="Arial" w:cs="Arial"/>
          <w:sz w:val="28"/>
          <w:szCs w:val="28"/>
        </w:rPr>
        <w:t xml:space="preserve"> (</w:t>
      </w:r>
      <w:r w:rsidR="00057512">
        <w:rPr>
          <w:rFonts w:ascii="Arial" w:eastAsia="Times New Roman" w:hAnsi="Arial" w:cs="Arial"/>
          <w:b/>
          <w:bCs/>
          <w:i/>
          <w:iCs/>
          <w:sz w:val="28"/>
          <w:szCs w:val="28"/>
          <w:lang w:eastAsia="el-GR"/>
        </w:rPr>
        <w:t xml:space="preserve">Σολωμού ν. </w:t>
      </w:r>
      <w:proofErr w:type="spellStart"/>
      <w:r w:rsidR="00057512">
        <w:rPr>
          <w:rFonts w:ascii="Arial" w:eastAsia="Times New Roman" w:hAnsi="Arial" w:cs="Arial"/>
          <w:b/>
          <w:bCs/>
          <w:i/>
          <w:iCs/>
          <w:sz w:val="28"/>
          <w:szCs w:val="28"/>
          <w:lang w:eastAsia="el-GR"/>
        </w:rPr>
        <w:t>Vineyard</w:t>
      </w:r>
      <w:proofErr w:type="spellEnd"/>
      <w:r w:rsidR="00057512">
        <w:rPr>
          <w:rFonts w:ascii="Arial" w:eastAsia="Times New Roman" w:hAnsi="Arial" w:cs="Arial"/>
          <w:b/>
          <w:bCs/>
          <w:i/>
          <w:iCs/>
          <w:sz w:val="28"/>
          <w:szCs w:val="28"/>
          <w:lang w:eastAsia="el-GR"/>
        </w:rPr>
        <w:t xml:space="preserve"> </w:t>
      </w:r>
      <w:proofErr w:type="spellStart"/>
      <w:r w:rsidR="00057512">
        <w:rPr>
          <w:rFonts w:ascii="Arial" w:eastAsia="Times New Roman" w:hAnsi="Arial" w:cs="Arial"/>
          <w:b/>
          <w:bCs/>
          <w:i/>
          <w:iCs/>
          <w:sz w:val="28"/>
          <w:szCs w:val="28"/>
          <w:lang w:eastAsia="el-GR"/>
        </w:rPr>
        <w:t>View</w:t>
      </w:r>
      <w:proofErr w:type="spellEnd"/>
      <w:r w:rsidR="00057512">
        <w:rPr>
          <w:rFonts w:ascii="Arial" w:eastAsia="Times New Roman" w:hAnsi="Arial" w:cs="Arial"/>
          <w:b/>
          <w:bCs/>
          <w:i/>
          <w:iCs/>
          <w:sz w:val="28"/>
          <w:szCs w:val="28"/>
          <w:lang w:eastAsia="el-GR"/>
        </w:rPr>
        <w:t xml:space="preserve"> </w:t>
      </w:r>
      <w:proofErr w:type="spellStart"/>
      <w:r w:rsidR="00057512">
        <w:rPr>
          <w:rFonts w:ascii="Arial" w:eastAsia="Times New Roman" w:hAnsi="Arial" w:cs="Arial"/>
          <w:b/>
          <w:bCs/>
          <w:i/>
          <w:iCs/>
          <w:sz w:val="28"/>
          <w:szCs w:val="28"/>
          <w:lang w:eastAsia="el-GR"/>
        </w:rPr>
        <w:t>Tourist</w:t>
      </w:r>
      <w:proofErr w:type="spellEnd"/>
      <w:r w:rsidR="00057512">
        <w:rPr>
          <w:rFonts w:ascii="Arial" w:eastAsia="Times New Roman" w:hAnsi="Arial" w:cs="Arial"/>
          <w:b/>
          <w:bCs/>
          <w:i/>
          <w:iCs/>
          <w:sz w:val="28"/>
          <w:szCs w:val="28"/>
          <w:lang w:eastAsia="el-GR"/>
        </w:rPr>
        <w:t xml:space="preserve"> </w:t>
      </w:r>
      <w:proofErr w:type="spellStart"/>
      <w:r w:rsidR="00057512">
        <w:rPr>
          <w:rFonts w:ascii="Arial" w:eastAsia="Times New Roman" w:hAnsi="Arial" w:cs="Arial"/>
          <w:b/>
          <w:bCs/>
          <w:i/>
          <w:iCs/>
          <w:sz w:val="28"/>
          <w:szCs w:val="28"/>
          <w:lang w:eastAsia="el-GR"/>
        </w:rPr>
        <w:t>Enterprises</w:t>
      </w:r>
      <w:proofErr w:type="spellEnd"/>
      <w:r w:rsidR="00057512">
        <w:rPr>
          <w:rFonts w:ascii="Arial" w:eastAsia="Times New Roman" w:hAnsi="Arial" w:cs="Arial"/>
          <w:b/>
          <w:bCs/>
          <w:i/>
          <w:iCs/>
          <w:sz w:val="28"/>
          <w:szCs w:val="28"/>
          <w:lang w:eastAsia="el-GR"/>
        </w:rPr>
        <w:t xml:space="preserve"> </w:t>
      </w:r>
      <w:proofErr w:type="spellStart"/>
      <w:r w:rsidR="00057512">
        <w:rPr>
          <w:rFonts w:ascii="Arial" w:eastAsia="Times New Roman" w:hAnsi="Arial" w:cs="Arial"/>
          <w:b/>
          <w:bCs/>
          <w:i/>
          <w:iCs/>
          <w:sz w:val="28"/>
          <w:szCs w:val="28"/>
          <w:lang w:eastAsia="el-GR"/>
        </w:rPr>
        <w:t>Ltd</w:t>
      </w:r>
      <w:proofErr w:type="spellEnd"/>
      <w:r w:rsidR="00057512">
        <w:rPr>
          <w:rFonts w:ascii="Arial" w:eastAsia="Times New Roman" w:hAnsi="Arial" w:cs="Arial"/>
          <w:b/>
          <w:bCs/>
          <w:i/>
          <w:iCs/>
          <w:sz w:val="28"/>
          <w:szCs w:val="28"/>
          <w:lang w:eastAsia="el-GR"/>
        </w:rPr>
        <w:t xml:space="preserve"> (1998) 1(Α) Α.Α.Δ. 300, </w:t>
      </w:r>
      <w:r w:rsidR="00057512">
        <w:rPr>
          <w:rFonts w:ascii="Arial" w:eastAsia="Times New Roman" w:hAnsi="Arial" w:cs="Arial"/>
          <w:sz w:val="28"/>
          <w:szCs w:val="28"/>
          <w:lang w:eastAsia="el-GR"/>
        </w:rPr>
        <w:t>320-1</w:t>
      </w:r>
      <w:r w:rsidR="00057512">
        <w:rPr>
          <w:rFonts w:ascii="Arial" w:hAnsi="Arial" w:cs="Arial"/>
          <w:sz w:val="28"/>
          <w:szCs w:val="28"/>
        </w:rPr>
        <w:t xml:space="preserve">).  </w:t>
      </w:r>
      <w:r w:rsidR="00057512">
        <w:rPr>
          <w:rFonts w:ascii="Arial" w:eastAsia="Times New Roman" w:hAnsi="Arial" w:cs="Arial"/>
          <w:sz w:val="28"/>
          <w:szCs w:val="28"/>
          <w:lang w:eastAsia="el-GR"/>
        </w:rPr>
        <w:t>Το πρωτόδικο δικαστήριο</w:t>
      </w:r>
      <w:r w:rsidR="00861B35">
        <w:rPr>
          <w:rFonts w:ascii="Arial" w:eastAsia="Times New Roman" w:hAnsi="Arial" w:cs="Arial"/>
          <w:sz w:val="28"/>
          <w:szCs w:val="28"/>
          <w:lang w:eastAsia="el-GR"/>
        </w:rPr>
        <w:t xml:space="preserve"> </w:t>
      </w:r>
      <w:r w:rsidR="00057512">
        <w:rPr>
          <w:rFonts w:ascii="Arial" w:eastAsia="Times New Roman" w:hAnsi="Arial" w:cs="Arial"/>
          <w:sz w:val="28"/>
          <w:szCs w:val="28"/>
          <w:lang w:eastAsia="el-GR"/>
        </w:rPr>
        <w:t xml:space="preserve">βρίσκεται σε πλεονεκτική θέση έναντι του </w:t>
      </w:r>
      <w:r w:rsidR="00861B35">
        <w:rPr>
          <w:rFonts w:ascii="Arial" w:eastAsia="Times New Roman" w:hAnsi="Arial" w:cs="Arial"/>
          <w:sz w:val="28"/>
          <w:szCs w:val="28"/>
          <w:lang w:eastAsia="el-GR"/>
        </w:rPr>
        <w:t>ε</w:t>
      </w:r>
      <w:r w:rsidR="00057512">
        <w:rPr>
          <w:rFonts w:ascii="Arial" w:eastAsia="Times New Roman" w:hAnsi="Arial" w:cs="Arial"/>
          <w:sz w:val="28"/>
          <w:szCs w:val="28"/>
          <w:lang w:eastAsia="el-GR"/>
        </w:rPr>
        <w:t xml:space="preserve">φετείου να κρίνει την αξιοπιστία των μαρτύρων, που με τη ζώσα μαρτυρία τους προσφέρουν στο δικαστήριο την αμεσότητα και την παραστατικότητα των εκατέρωθεν θέσεων τους και επομένως και τα ευρήματα που εξάγονται πρωτοδίκως, εμπεριέχουν κρίση που αφορά την εντύπωση που απεκόμισε το δικαστήριο μέσα από την ανθρώπινη εμπειρία της παρακολούθησης της δίκης και των αντιπαραβαλλόμενων θέσεων που εκεί εκφράστηκαν. </w:t>
      </w:r>
      <w:r w:rsidR="00057512">
        <w:rPr>
          <w:rFonts w:ascii="Arial" w:hAnsi="Arial" w:cs="Arial"/>
          <w:sz w:val="28"/>
          <w:szCs w:val="28"/>
        </w:rPr>
        <w:t xml:space="preserve">Το </w:t>
      </w:r>
      <w:r w:rsidR="00861B35">
        <w:rPr>
          <w:rFonts w:ascii="Arial" w:hAnsi="Arial" w:cs="Arial"/>
          <w:sz w:val="28"/>
          <w:szCs w:val="28"/>
        </w:rPr>
        <w:t>ε</w:t>
      </w:r>
      <w:r w:rsidR="00057512">
        <w:rPr>
          <w:rFonts w:ascii="Arial" w:hAnsi="Arial" w:cs="Arial"/>
          <w:sz w:val="28"/>
          <w:szCs w:val="28"/>
        </w:rPr>
        <w:t>φετείο έχει την ευχέρεια να καταλήξει στα δικά του συμπεράσματα εκεί όπου διαπιστώνεται ότι η κατάληξη του πρωτόδικου δικαστηρίου, είτε δεν μπορεί να δικαιολογηθεί από τη μαρτυρία και τα γεγονότα, είτε η κρίση επί της αξιοπιστίας των μαρτύρων παρουσιάζεται προβληματική ενόψει λογικής ανακολουθίας ή πλημμελούς αξιολόγησης των δεδομένων που παρουσιάστηκαν κατά τη δίκη (</w:t>
      </w:r>
      <w:proofErr w:type="spellStart"/>
      <w:r w:rsidR="00057512">
        <w:rPr>
          <w:rFonts w:ascii="Arial" w:eastAsia="Times New Roman" w:hAnsi="Arial" w:cs="Arial"/>
          <w:b/>
          <w:bCs/>
          <w:i/>
          <w:iCs/>
          <w:sz w:val="28"/>
          <w:szCs w:val="28"/>
          <w:lang w:eastAsia="el-GR"/>
        </w:rPr>
        <w:t>Baloise</w:t>
      </w:r>
      <w:proofErr w:type="spellEnd"/>
      <w:r w:rsidR="00057512">
        <w:rPr>
          <w:rFonts w:ascii="Arial" w:eastAsia="Times New Roman" w:hAnsi="Arial" w:cs="Arial"/>
          <w:b/>
          <w:bCs/>
          <w:i/>
          <w:iCs/>
          <w:sz w:val="28"/>
          <w:szCs w:val="28"/>
          <w:lang w:eastAsia="el-GR"/>
        </w:rPr>
        <w:t xml:space="preserve"> </w:t>
      </w:r>
      <w:proofErr w:type="spellStart"/>
      <w:r w:rsidR="00057512">
        <w:rPr>
          <w:rFonts w:ascii="Arial" w:eastAsia="Times New Roman" w:hAnsi="Arial" w:cs="Arial"/>
          <w:b/>
          <w:bCs/>
          <w:i/>
          <w:iCs/>
          <w:sz w:val="28"/>
          <w:szCs w:val="28"/>
          <w:lang w:eastAsia="el-GR"/>
        </w:rPr>
        <w:t>Insur</w:t>
      </w:r>
      <w:proofErr w:type="spellEnd"/>
      <w:r w:rsidR="00057512">
        <w:rPr>
          <w:rFonts w:ascii="Arial" w:eastAsia="Times New Roman" w:hAnsi="Arial" w:cs="Arial"/>
          <w:b/>
          <w:bCs/>
          <w:i/>
          <w:iCs/>
          <w:sz w:val="28"/>
          <w:szCs w:val="28"/>
          <w:lang w:eastAsia="el-GR"/>
        </w:rPr>
        <w:t xml:space="preserve">. Co </w:t>
      </w:r>
      <w:proofErr w:type="spellStart"/>
      <w:r w:rsidR="00057512">
        <w:rPr>
          <w:rFonts w:ascii="Arial" w:eastAsia="Times New Roman" w:hAnsi="Arial" w:cs="Arial"/>
          <w:b/>
          <w:bCs/>
          <w:i/>
          <w:iCs/>
          <w:sz w:val="28"/>
          <w:szCs w:val="28"/>
          <w:lang w:eastAsia="el-GR"/>
        </w:rPr>
        <w:t>Ltd</w:t>
      </w:r>
      <w:proofErr w:type="spellEnd"/>
      <w:r w:rsidR="00057512">
        <w:rPr>
          <w:rFonts w:ascii="Arial" w:eastAsia="Times New Roman" w:hAnsi="Arial" w:cs="Arial"/>
          <w:b/>
          <w:bCs/>
          <w:i/>
          <w:iCs/>
          <w:sz w:val="28"/>
          <w:szCs w:val="28"/>
          <w:lang w:eastAsia="el-GR"/>
        </w:rPr>
        <w:t xml:space="preserve"> v. </w:t>
      </w:r>
      <w:proofErr w:type="spellStart"/>
      <w:r w:rsidR="00057512">
        <w:rPr>
          <w:rFonts w:ascii="Arial" w:eastAsia="Times New Roman" w:hAnsi="Arial" w:cs="Arial"/>
          <w:b/>
          <w:bCs/>
          <w:i/>
          <w:iCs/>
          <w:sz w:val="28"/>
          <w:szCs w:val="28"/>
          <w:lang w:eastAsia="el-GR"/>
        </w:rPr>
        <w:t>Κατωμονιάτη</w:t>
      </w:r>
      <w:proofErr w:type="spellEnd"/>
      <w:r w:rsidR="00057512">
        <w:rPr>
          <w:rFonts w:ascii="Arial" w:eastAsia="Times New Roman" w:hAnsi="Arial" w:cs="Arial"/>
          <w:b/>
          <w:bCs/>
          <w:i/>
          <w:iCs/>
          <w:sz w:val="28"/>
          <w:szCs w:val="28"/>
          <w:lang w:eastAsia="el-GR"/>
        </w:rPr>
        <w:t xml:space="preserve"> κ.ά. (2008) 1(Β) Α.Α.Δ. 1275</w:t>
      </w:r>
      <w:r w:rsidR="00057512">
        <w:rPr>
          <w:rFonts w:ascii="Arial" w:eastAsia="Times New Roman" w:hAnsi="Arial" w:cs="Arial"/>
          <w:sz w:val="28"/>
          <w:szCs w:val="28"/>
          <w:lang w:eastAsia="el-GR"/>
        </w:rPr>
        <w:t>, 1290-1</w:t>
      </w:r>
      <w:r w:rsidR="00057512">
        <w:rPr>
          <w:rFonts w:ascii="Arial" w:hAnsi="Arial" w:cs="Arial"/>
          <w:sz w:val="28"/>
          <w:szCs w:val="28"/>
        </w:rPr>
        <w:t xml:space="preserve">). </w:t>
      </w:r>
    </w:p>
    <w:p w14:paraId="01D8320F" w14:textId="58617019" w:rsidR="00FA74C7" w:rsidRDefault="00057512" w:rsidP="00057512">
      <w:pPr>
        <w:spacing w:after="0" w:line="480" w:lineRule="auto"/>
        <w:ind w:right="-199"/>
        <w:jc w:val="both"/>
        <w:rPr>
          <w:rFonts w:ascii="Arial" w:hAnsi="Arial" w:cs="Arial"/>
          <w:sz w:val="28"/>
          <w:szCs w:val="28"/>
        </w:rPr>
      </w:pPr>
      <w:r>
        <w:rPr>
          <w:rFonts w:ascii="Arial" w:eastAsia="Times New Roman" w:hAnsi="Arial" w:cs="Arial"/>
          <w:sz w:val="28"/>
          <w:szCs w:val="28"/>
          <w:lang w:eastAsia="el-GR"/>
        </w:rPr>
        <w:t xml:space="preserve">    </w:t>
      </w:r>
    </w:p>
    <w:p w14:paraId="0222C515" w14:textId="4A93BD48" w:rsidR="00FA74C7" w:rsidRDefault="00FA74C7" w:rsidP="00057512">
      <w:pPr>
        <w:spacing w:after="0" w:line="480" w:lineRule="auto"/>
        <w:ind w:right="-199"/>
        <w:jc w:val="both"/>
        <w:rPr>
          <w:rFonts w:ascii="Arial" w:hAnsi="Arial" w:cs="Arial"/>
          <w:sz w:val="28"/>
          <w:szCs w:val="28"/>
        </w:rPr>
      </w:pPr>
      <w:r>
        <w:rPr>
          <w:rFonts w:ascii="Arial" w:hAnsi="Arial" w:cs="Arial"/>
          <w:sz w:val="28"/>
          <w:szCs w:val="28"/>
        </w:rPr>
        <w:t xml:space="preserve">    Στην απόφαση</w:t>
      </w:r>
      <w:r w:rsidR="008A302C">
        <w:rPr>
          <w:rFonts w:ascii="Arial" w:hAnsi="Arial" w:cs="Arial"/>
          <w:sz w:val="28"/>
          <w:szCs w:val="28"/>
        </w:rPr>
        <w:t xml:space="preserve"> της</w:t>
      </w:r>
      <w:r>
        <w:rPr>
          <w:rFonts w:ascii="Arial" w:hAnsi="Arial" w:cs="Arial"/>
          <w:sz w:val="28"/>
          <w:szCs w:val="28"/>
        </w:rPr>
        <w:t xml:space="preserve"> </w:t>
      </w:r>
      <w:r w:rsidR="003A4C31">
        <w:rPr>
          <w:rFonts w:ascii="Arial" w:hAnsi="Arial" w:cs="Arial"/>
          <w:sz w:val="28"/>
          <w:szCs w:val="28"/>
        </w:rPr>
        <w:t>η ευπαίδευτη Πρόεδρος</w:t>
      </w:r>
      <w:r w:rsidR="008A302C" w:rsidRPr="008A302C">
        <w:rPr>
          <w:rFonts w:ascii="Arial" w:hAnsi="Arial" w:cs="Arial"/>
          <w:sz w:val="28"/>
          <w:szCs w:val="28"/>
        </w:rPr>
        <w:t xml:space="preserve"> </w:t>
      </w:r>
      <w:r w:rsidR="008A302C">
        <w:rPr>
          <w:rFonts w:ascii="Arial" w:hAnsi="Arial" w:cs="Arial"/>
          <w:sz w:val="28"/>
          <w:szCs w:val="28"/>
        </w:rPr>
        <w:t>καταγράφει ότι</w:t>
      </w:r>
      <w:r w:rsidR="003A4C31">
        <w:rPr>
          <w:rFonts w:ascii="Arial" w:hAnsi="Arial" w:cs="Arial"/>
          <w:sz w:val="28"/>
          <w:szCs w:val="28"/>
        </w:rPr>
        <w:t>: «</w:t>
      </w:r>
      <w:r w:rsidR="003A4C31" w:rsidRPr="003A4C31">
        <w:rPr>
          <w:rFonts w:ascii="Arial" w:hAnsi="Arial" w:cs="Arial"/>
          <w:i/>
          <w:iCs/>
          <w:sz w:val="28"/>
          <w:szCs w:val="28"/>
        </w:rPr>
        <w:t>Πέραν του ότι σχημάτισα αρνητική εικόνα σε σχέση με την αξιοπιστία του [Εφεσείοντα], εντόπισα στην μαρτυρία του σημεία τα οποία, κατά την άποψη μου, έκδηλα δεν ανταποκρίνονται στην πραγματικότητα</w:t>
      </w:r>
      <w:r w:rsidR="003A4C31">
        <w:rPr>
          <w:rFonts w:ascii="Arial" w:hAnsi="Arial" w:cs="Arial"/>
          <w:sz w:val="28"/>
          <w:szCs w:val="28"/>
        </w:rPr>
        <w:t>».</w:t>
      </w:r>
      <w:r w:rsidR="008A302C">
        <w:rPr>
          <w:rFonts w:ascii="Arial" w:hAnsi="Arial" w:cs="Arial"/>
          <w:sz w:val="28"/>
          <w:szCs w:val="28"/>
        </w:rPr>
        <w:t xml:space="preserve">      </w:t>
      </w:r>
      <w:r w:rsidR="003A4C31">
        <w:rPr>
          <w:rFonts w:ascii="Arial" w:hAnsi="Arial" w:cs="Arial"/>
          <w:sz w:val="28"/>
          <w:szCs w:val="28"/>
        </w:rPr>
        <w:t xml:space="preserve">Και προχωρεί στην παράθεση τους </w:t>
      </w:r>
      <w:r>
        <w:rPr>
          <w:rFonts w:ascii="Arial" w:hAnsi="Arial" w:cs="Arial"/>
          <w:sz w:val="28"/>
          <w:szCs w:val="28"/>
        </w:rPr>
        <w:t xml:space="preserve">σε έξι αριθμημένες </w:t>
      </w:r>
      <w:r w:rsidR="00E40C0C">
        <w:rPr>
          <w:rFonts w:ascii="Arial" w:hAnsi="Arial" w:cs="Arial"/>
          <w:sz w:val="28"/>
          <w:szCs w:val="28"/>
        </w:rPr>
        <w:t>ενότητες</w:t>
      </w:r>
      <w:r>
        <w:rPr>
          <w:rFonts w:ascii="Arial" w:hAnsi="Arial" w:cs="Arial"/>
          <w:sz w:val="28"/>
          <w:szCs w:val="28"/>
        </w:rPr>
        <w:t>.</w:t>
      </w:r>
      <w:r w:rsidR="006B7297">
        <w:rPr>
          <w:rFonts w:ascii="Arial" w:hAnsi="Arial" w:cs="Arial"/>
          <w:sz w:val="28"/>
          <w:szCs w:val="28"/>
        </w:rPr>
        <w:t xml:space="preserve">  Μετά από αυτές επανέρχεται</w:t>
      </w:r>
      <w:r w:rsidR="008A302C">
        <w:rPr>
          <w:rFonts w:ascii="Arial" w:hAnsi="Arial" w:cs="Arial"/>
          <w:sz w:val="28"/>
          <w:szCs w:val="28"/>
        </w:rPr>
        <w:t xml:space="preserve">, </w:t>
      </w:r>
      <w:r w:rsidR="006B7297">
        <w:rPr>
          <w:rFonts w:ascii="Arial" w:hAnsi="Arial" w:cs="Arial"/>
          <w:sz w:val="28"/>
          <w:szCs w:val="28"/>
        </w:rPr>
        <w:t>αναφέροντας ότι</w:t>
      </w:r>
      <w:r w:rsidR="008A302C">
        <w:rPr>
          <w:rFonts w:ascii="Arial" w:hAnsi="Arial" w:cs="Arial"/>
          <w:sz w:val="28"/>
          <w:szCs w:val="28"/>
        </w:rPr>
        <w:t>:</w:t>
      </w:r>
      <w:r w:rsidR="006B7297">
        <w:rPr>
          <w:rFonts w:ascii="Arial" w:hAnsi="Arial" w:cs="Arial"/>
          <w:sz w:val="28"/>
          <w:szCs w:val="28"/>
        </w:rPr>
        <w:t xml:space="preserve"> «</w:t>
      </w:r>
      <w:r w:rsidR="006B7297">
        <w:rPr>
          <w:rFonts w:ascii="Arial" w:hAnsi="Arial" w:cs="Arial"/>
          <w:i/>
          <w:iCs/>
          <w:sz w:val="28"/>
          <w:szCs w:val="28"/>
        </w:rPr>
        <w:t>Για όλους τους πιο πάνω λόγους, ο [Εφεσείων] κρίνεται ως παντελώς αναξιόπιστος και η μαρτυρία του απορρίπτεται στο σύνολό της</w:t>
      </w:r>
      <w:r w:rsidR="006B7297">
        <w:rPr>
          <w:rFonts w:ascii="Arial" w:hAnsi="Arial" w:cs="Arial"/>
          <w:sz w:val="28"/>
          <w:szCs w:val="28"/>
        </w:rPr>
        <w:t>».</w:t>
      </w:r>
    </w:p>
    <w:p w14:paraId="4DB25F29" w14:textId="77777777" w:rsidR="003A4C31" w:rsidRDefault="003A4C31" w:rsidP="00057512">
      <w:pPr>
        <w:spacing w:after="0" w:line="480" w:lineRule="auto"/>
        <w:ind w:right="-199"/>
        <w:jc w:val="both"/>
        <w:rPr>
          <w:rFonts w:ascii="Arial" w:hAnsi="Arial" w:cs="Arial"/>
          <w:sz w:val="28"/>
          <w:szCs w:val="28"/>
        </w:rPr>
      </w:pPr>
    </w:p>
    <w:p w14:paraId="56E9E456" w14:textId="1E69F13A" w:rsidR="003A4C31" w:rsidRDefault="003A4C31" w:rsidP="00057512">
      <w:pPr>
        <w:spacing w:after="0" w:line="480" w:lineRule="auto"/>
        <w:ind w:right="-199"/>
        <w:jc w:val="both"/>
        <w:rPr>
          <w:rFonts w:ascii="Arial" w:hAnsi="Arial" w:cs="Arial"/>
          <w:sz w:val="28"/>
          <w:szCs w:val="28"/>
        </w:rPr>
      </w:pPr>
      <w:r>
        <w:rPr>
          <w:rFonts w:ascii="Arial" w:hAnsi="Arial" w:cs="Arial"/>
          <w:sz w:val="28"/>
          <w:szCs w:val="28"/>
        </w:rPr>
        <w:t xml:space="preserve">    Παρατηρεί ο Εφεσείων ότι η «</w:t>
      </w:r>
      <w:r w:rsidRPr="003A4C31">
        <w:rPr>
          <w:rFonts w:ascii="Arial" w:hAnsi="Arial" w:cs="Arial"/>
          <w:i/>
          <w:iCs/>
          <w:sz w:val="28"/>
          <w:szCs w:val="28"/>
        </w:rPr>
        <w:t>αρνητική εικόνα</w:t>
      </w:r>
      <w:r>
        <w:rPr>
          <w:rFonts w:ascii="Arial" w:hAnsi="Arial" w:cs="Arial"/>
          <w:sz w:val="28"/>
          <w:szCs w:val="28"/>
        </w:rPr>
        <w:t>» σε σχέση με την αξιοπιστία του δεν αιτιολογείται, αλλά και αν θεωρηθεί ότι εδράζεται στα όσα αναφέρονται στις</w:t>
      </w:r>
      <w:r w:rsidRPr="003A4C31">
        <w:rPr>
          <w:rFonts w:ascii="Arial" w:hAnsi="Arial" w:cs="Arial"/>
          <w:sz w:val="28"/>
          <w:szCs w:val="28"/>
        </w:rPr>
        <w:t xml:space="preserve"> </w:t>
      </w:r>
      <w:r>
        <w:rPr>
          <w:rFonts w:ascii="Arial" w:hAnsi="Arial" w:cs="Arial"/>
          <w:sz w:val="28"/>
          <w:szCs w:val="28"/>
        </w:rPr>
        <w:t>έξι ενότητες που ακολουθούν, και πάλι η αξιολόγηση πάσχει.</w:t>
      </w:r>
      <w:r w:rsidR="00A8248D">
        <w:rPr>
          <w:rFonts w:ascii="Arial" w:hAnsi="Arial" w:cs="Arial"/>
          <w:sz w:val="28"/>
          <w:szCs w:val="28"/>
        </w:rPr>
        <w:t xml:space="preserve">  Επιχειρηματολόγησε αναφορικά με κάθε σημείο.</w:t>
      </w:r>
    </w:p>
    <w:p w14:paraId="49A94E9E" w14:textId="77777777" w:rsidR="003A4C31" w:rsidRDefault="003A4C31" w:rsidP="00057512">
      <w:pPr>
        <w:spacing w:after="0" w:line="480" w:lineRule="auto"/>
        <w:ind w:right="-199"/>
        <w:jc w:val="both"/>
        <w:rPr>
          <w:rFonts w:ascii="Arial" w:hAnsi="Arial" w:cs="Arial"/>
          <w:sz w:val="28"/>
          <w:szCs w:val="28"/>
        </w:rPr>
      </w:pPr>
    </w:p>
    <w:p w14:paraId="124EAFB9" w14:textId="34CB8C4D" w:rsidR="00D27D5B" w:rsidRDefault="003A4C31" w:rsidP="00057512">
      <w:pPr>
        <w:spacing w:after="0" w:line="480" w:lineRule="auto"/>
        <w:ind w:right="-199"/>
        <w:jc w:val="both"/>
        <w:rPr>
          <w:rFonts w:ascii="Arial" w:hAnsi="Arial" w:cs="Arial"/>
          <w:sz w:val="28"/>
          <w:szCs w:val="28"/>
        </w:rPr>
      </w:pPr>
      <w:r>
        <w:rPr>
          <w:rFonts w:ascii="Arial" w:hAnsi="Arial" w:cs="Arial"/>
          <w:sz w:val="28"/>
          <w:szCs w:val="28"/>
        </w:rPr>
        <w:t xml:space="preserve">    </w:t>
      </w:r>
      <w:r w:rsidR="0045067B">
        <w:rPr>
          <w:rFonts w:ascii="Arial" w:hAnsi="Arial" w:cs="Arial"/>
          <w:sz w:val="28"/>
          <w:szCs w:val="28"/>
        </w:rPr>
        <w:t>Στ</w:t>
      </w:r>
      <w:r w:rsidR="00E40C0C">
        <w:rPr>
          <w:rFonts w:ascii="Arial" w:hAnsi="Arial" w:cs="Arial"/>
          <w:sz w:val="28"/>
          <w:szCs w:val="28"/>
        </w:rPr>
        <w:t>ην</w:t>
      </w:r>
      <w:r w:rsidR="0045067B">
        <w:rPr>
          <w:rFonts w:ascii="Arial" w:hAnsi="Arial" w:cs="Arial"/>
          <w:sz w:val="28"/>
          <w:szCs w:val="28"/>
        </w:rPr>
        <w:t xml:space="preserve"> πρώτ</w:t>
      </w:r>
      <w:r w:rsidR="00E40C0C">
        <w:rPr>
          <w:rFonts w:ascii="Arial" w:hAnsi="Arial" w:cs="Arial"/>
          <w:sz w:val="28"/>
          <w:szCs w:val="28"/>
        </w:rPr>
        <w:t>η</w:t>
      </w:r>
      <w:r w:rsidR="0045067B">
        <w:rPr>
          <w:rFonts w:ascii="Arial" w:hAnsi="Arial" w:cs="Arial"/>
          <w:sz w:val="28"/>
          <w:szCs w:val="28"/>
        </w:rPr>
        <w:t xml:space="preserve"> </w:t>
      </w:r>
      <w:r w:rsidR="00E40C0C">
        <w:rPr>
          <w:rFonts w:ascii="Arial" w:hAnsi="Arial" w:cs="Arial"/>
          <w:sz w:val="28"/>
          <w:szCs w:val="28"/>
        </w:rPr>
        <w:t>ενότητα</w:t>
      </w:r>
      <w:r w:rsidR="0045067B">
        <w:rPr>
          <w:rFonts w:ascii="Arial" w:hAnsi="Arial" w:cs="Arial"/>
          <w:sz w:val="28"/>
          <w:szCs w:val="28"/>
        </w:rPr>
        <w:t>, τ</w:t>
      </w:r>
      <w:r>
        <w:rPr>
          <w:rFonts w:ascii="Arial" w:hAnsi="Arial" w:cs="Arial"/>
          <w:sz w:val="28"/>
          <w:szCs w:val="28"/>
        </w:rPr>
        <w:t xml:space="preserve">ο πρωτόδικο Δικαστήριο </w:t>
      </w:r>
      <w:r w:rsidR="0045067B">
        <w:rPr>
          <w:rFonts w:ascii="Arial" w:hAnsi="Arial" w:cs="Arial"/>
          <w:sz w:val="28"/>
          <w:szCs w:val="28"/>
        </w:rPr>
        <w:t>κατέγραψε</w:t>
      </w:r>
      <w:r w:rsidR="00F43970">
        <w:rPr>
          <w:rFonts w:ascii="Arial" w:hAnsi="Arial" w:cs="Arial"/>
          <w:sz w:val="28"/>
          <w:szCs w:val="28"/>
        </w:rPr>
        <w:t xml:space="preserve"> ότι ο Εφεσείων αναφέρθηκε στη μαρτυρία του σε τέσσερις συναντήσεις</w:t>
      </w:r>
      <w:r w:rsidR="00934ABA">
        <w:rPr>
          <w:rFonts w:ascii="Arial" w:hAnsi="Arial" w:cs="Arial"/>
          <w:sz w:val="28"/>
          <w:szCs w:val="28"/>
        </w:rPr>
        <w:t xml:space="preserve"> και μια τηλεφωνική επικοινωνία</w:t>
      </w:r>
      <w:r w:rsidR="00F43970">
        <w:rPr>
          <w:rFonts w:ascii="Arial" w:hAnsi="Arial" w:cs="Arial"/>
          <w:sz w:val="28"/>
          <w:szCs w:val="28"/>
        </w:rPr>
        <w:t xml:space="preserve"> </w:t>
      </w:r>
      <w:r w:rsidR="00AE3631">
        <w:rPr>
          <w:rFonts w:ascii="Arial" w:hAnsi="Arial" w:cs="Arial"/>
          <w:sz w:val="28"/>
          <w:szCs w:val="28"/>
        </w:rPr>
        <w:t>που ως ισχυρίστηκε είχε με τον Μ.Ε.1</w:t>
      </w:r>
      <w:r w:rsidR="00934ABA">
        <w:rPr>
          <w:rFonts w:ascii="Arial" w:hAnsi="Arial" w:cs="Arial"/>
          <w:sz w:val="28"/>
          <w:szCs w:val="28"/>
        </w:rPr>
        <w:t xml:space="preserve">, </w:t>
      </w:r>
      <w:r w:rsidR="008E5541">
        <w:rPr>
          <w:rFonts w:ascii="Arial" w:hAnsi="Arial" w:cs="Arial"/>
          <w:sz w:val="28"/>
          <w:szCs w:val="28"/>
        </w:rPr>
        <w:t xml:space="preserve">αλλά </w:t>
      </w:r>
      <w:r w:rsidR="00934ABA">
        <w:rPr>
          <w:rFonts w:ascii="Arial" w:hAnsi="Arial" w:cs="Arial"/>
          <w:sz w:val="28"/>
          <w:szCs w:val="28"/>
        </w:rPr>
        <w:t xml:space="preserve">η πλευρά του παρέλειψε να αντεξετάσει τον Μ.Ε.1 σχετικά, αποστερώντας του την ευκαιρία να δώσει τη δική του εκδοχή.  Ακόμα και αν έτσι είχε συμβεί, αυτό δεν αναδείκνυε </w:t>
      </w:r>
      <w:r w:rsidR="00934ABA" w:rsidRPr="00934ABA">
        <w:rPr>
          <w:rFonts w:ascii="Arial" w:hAnsi="Arial" w:cs="Arial"/>
          <w:sz w:val="28"/>
          <w:szCs w:val="28"/>
        </w:rPr>
        <w:t>σημεία</w:t>
      </w:r>
      <w:r w:rsidR="00934ABA">
        <w:rPr>
          <w:rFonts w:ascii="Arial" w:hAnsi="Arial" w:cs="Arial"/>
          <w:sz w:val="28"/>
          <w:szCs w:val="28"/>
        </w:rPr>
        <w:t xml:space="preserve"> στη μαρτυρία του Εφεσείοντα</w:t>
      </w:r>
      <w:r w:rsidR="00934ABA" w:rsidRPr="00934ABA">
        <w:rPr>
          <w:rFonts w:ascii="Arial" w:hAnsi="Arial" w:cs="Arial"/>
          <w:sz w:val="28"/>
          <w:szCs w:val="28"/>
        </w:rPr>
        <w:t xml:space="preserve"> τα οποία έκδηλα δεν ανταποκρίνοντα</w:t>
      </w:r>
      <w:r w:rsidR="00934ABA">
        <w:rPr>
          <w:rFonts w:ascii="Arial" w:hAnsi="Arial" w:cs="Arial"/>
          <w:sz w:val="28"/>
          <w:szCs w:val="28"/>
        </w:rPr>
        <w:t>ν</w:t>
      </w:r>
      <w:r w:rsidR="00934ABA" w:rsidRPr="00934ABA">
        <w:rPr>
          <w:rFonts w:ascii="Arial" w:hAnsi="Arial" w:cs="Arial"/>
          <w:sz w:val="28"/>
          <w:szCs w:val="28"/>
        </w:rPr>
        <w:t xml:space="preserve"> στην πραγματικότητα</w:t>
      </w:r>
      <w:r w:rsidR="00E138AC">
        <w:rPr>
          <w:rFonts w:ascii="Arial" w:hAnsi="Arial" w:cs="Arial"/>
          <w:sz w:val="28"/>
          <w:szCs w:val="28"/>
        </w:rPr>
        <w:t>, όπως σημείωσε το πρωτόδικο Δικαστήριο</w:t>
      </w:r>
      <w:r w:rsidR="00934ABA">
        <w:rPr>
          <w:rFonts w:ascii="Arial" w:hAnsi="Arial" w:cs="Arial"/>
          <w:sz w:val="28"/>
          <w:szCs w:val="28"/>
        </w:rPr>
        <w:t>.  Όμως αντεξέταση του Μ.Ε.1 έγινε αναφορικά με τις τρε</w:t>
      </w:r>
      <w:r w:rsidR="000B43F2">
        <w:rPr>
          <w:rFonts w:ascii="Arial" w:hAnsi="Arial" w:cs="Arial"/>
          <w:sz w:val="28"/>
          <w:szCs w:val="28"/>
        </w:rPr>
        <w:t>ι</w:t>
      </w:r>
      <w:r w:rsidR="00934ABA">
        <w:rPr>
          <w:rFonts w:ascii="Arial" w:hAnsi="Arial" w:cs="Arial"/>
          <w:sz w:val="28"/>
          <w:szCs w:val="28"/>
        </w:rPr>
        <w:t>ς τελευταίες συναντήσεις</w:t>
      </w:r>
      <w:r w:rsidR="00D27D5B">
        <w:rPr>
          <w:rFonts w:ascii="Arial" w:hAnsi="Arial" w:cs="Arial"/>
          <w:sz w:val="28"/>
          <w:szCs w:val="28"/>
        </w:rPr>
        <w:t>, όπως υπέδειξε</w:t>
      </w:r>
      <w:r w:rsidR="00E138AC">
        <w:rPr>
          <w:rFonts w:ascii="Arial" w:hAnsi="Arial" w:cs="Arial"/>
          <w:sz w:val="28"/>
          <w:szCs w:val="28"/>
        </w:rPr>
        <w:t xml:space="preserve"> με παραπομπές στα πρακτικά της δίκης</w:t>
      </w:r>
      <w:r w:rsidR="00D27D5B">
        <w:rPr>
          <w:rFonts w:ascii="Arial" w:hAnsi="Arial" w:cs="Arial"/>
          <w:sz w:val="28"/>
          <w:szCs w:val="28"/>
        </w:rPr>
        <w:t xml:space="preserve"> ο δικηγόρος του Εφεσείοντα</w:t>
      </w:r>
      <w:r w:rsidR="00E138AC">
        <w:rPr>
          <w:rFonts w:ascii="Arial" w:hAnsi="Arial" w:cs="Arial"/>
          <w:sz w:val="28"/>
          <w:szCs w:val="28"/>
        </w:rPr>
        <w:t>,</w:t>
      </w:r>
      <w:r w:rsidR="00D27D5B">
        <w:rPr>
          <w:rFonts w:ascii="Arial" w:hAnsi="Arial" w:cs="Arial"/>
          <w:sz w:val="28"/>
          <w:szCs w:val="28"/>
        </w:rPr>
        <w:t xml:space="preserve"> </w:t>
      </w:r>
      <w:r w:rsidR="00E138AC">
        <w:rPr>
          <w:rFonts w:ascii="Arial" w:hAnsi="Arial" w:cs="Arial"/>
          <w:sz w:val="28"/>
          <w:szCs w:val="28"/>
        </w:rPr>
        <w:t>και ο οποίος</w:t>
      </w:r>
      <w:r w:rsidR="00D27D5B">
        <w:rPr>
          <w:rFonts w:ascii="Arial" w:hAnsi="Arial" w:cs="Arial"/>
          <w:sz w:val="28"/>
          <w:szCs w:val="28"/>
        </w:rPr>
        <w:t xml:space="preserve"> χαρακτήρισε την πρώτη</w:t>
      </w:r>
      <w:r w:rsidR="00E138AC">
        <w:rPr>
          <w:rFonts w:ascii="Arial" w:hAnsi="Arial" w:cs="Arial"/>
          <w:sz w:val="28"/>
          <w:szCs w:val="28"/>
        </w:rPr>
        <w:t xml:space="preserve"> συνάντηση</w:t>
      </w:r>
      <w:r w:rsidR="00D27D5B">
        <w:rPr>
          <w:rFonts w:ascii="Arial" w:hAnsi="Arial" w:cs="Arial"/>
          <w:sz w:val="28"/>
          <w:szCs w:val="28"/>
        </w:rPr>
        <w:t xml:space="preserve"> ως επουσιώδη, όπως και τη </w:t>
      </w:r>
      <w:r w:rsidR="00E138AC">
        <w:rPr>
          <w:rFonts w:ascii="Arial" w:hAnsi="Arial" w:cs="Arial"/>
          <w:sz w:val="28"/>
          <w:szCs w:val="28"/>
        </w:rPr>
        <w:t xml:space="preserve">μεταγενέστερη των ουσιωδών χρόνων </w:t>
      </w:r>
      <w:r w:rsidR="00D27D5B">
        <w:rPr>
          <w:rFonts w:ascii="Arial" w:hAnsi="Arial" w:cs="Arial"/>
          <w:sz w:val="28"/>
          <w:szCs w:val="28"/>
        </w:rPr>
        <w:t>τηλεφωνική επικοινωνία.</w:t>
      </w:r>
    </w:p>
    <w:p w14:paraId="027F3B3D" w14:textId="77777777" w:rsidR="00D27D5B" w:rsidRDefault="00D27D5B" w:rsidP="00057512">
      <w:pPr>
        <w:spacing w:after="0" w:line="480" w:lineRule="auto"/>
        <w:ind w:right="-199"/>
        <w:jc w:val="both"/>
        <w:rPr>
          <w:rFonts w:ascii="Arial" w:hAnsi="Arial" w:cs="Arial"/>
          <w:sz w:val="28"/>
          <w:szCs w:val="28"/>
        </w:rPr>
      </w:pPr>
    </w:p>
    <w:p w14:paraId="25E1D03F" w14:textId="7FD243EE" w:rsidR="0045067B" w:rsidRDefault="00D27D5B" w:rsidP="00057512">
      <w:pPr>
        <w:spacing w:after="0" w:line="480" w:lineRule="auto"/>
        <w:ind w:right="-199"/>
        <w:jc w:val="both"/>
        <w:rPr>
          <w:rFonts w:ascii="Arial" w:hAnsi="Arial" w:cs="Arial"/>
          <w:sz w:val="28"/>
          <w:szCs w:val="28"/>
        </w:rPr>
      </w:pPr>
      <w:r>
        <w:rPr>
          <w:rFonts w:ascii="Arial" w:hAnsi="Arial" w:cs="Arial"/>
          <w:sz w:val="28"/>
          <w:szCs w:val="28"/>
        </w:rPr>
        <w:t xml:space="preserve">    Οι πιο σημαντικές συναντήσεις, σύμφωνα με την εκδοχή του Εφεσείοντα ήταν δύο.  Αυτή του Αυγούστου του 2002 με τη διευθέτηση για την καταβολή των </w:t>
      </w:r>
      <w:r w:rsidR="00E138AC">
        <w:rPr>
          <w:rFonts w:ascii="Arial" w:hAnsi="Arial" w:cs="Arial"/>
          <w:sz w:val="28"/>
          <w:szCs w:val="28"/>
        </w:rPr>
        <w:t>£</w:t>
      </w:r>
      <w:r>
        <w:rPr>
          <w:rFonts w:ascii="Arial" w:hAnsi="Arial" w:cs="Arial"/>
          <w:sz w:val="28"/>
          <w:szCs w:val="28"/>
        </w:rPr>
        <w:t>150 μηνιαί</w:t>
      </w:r>
      <w:r w:rsidR="00E138AC">
        <w:rPr>
          <w:rFonts w:ascii="Arial" w:hAnsi="Arial" w:cs="Arial"/>
          <w:sz w:val="28"/>
          <w:szCs w:val="28"/>
        </w:rPr>
        <w:t>ως</w:t>
      </w:r>
      <w:r>
        <w:rPr>
          <w:rFonts w:ascii="Arial" w:hAnsi="Arial" w:cs="Arial"/>
          <w:sz w:val="28"/>
          <w:szCs w:val="28"/>
        </w:rPr>
        <w:t>, που</w:t>
      </w:r>
      <w:r w:rsidR="00D42FBB" w:rsidRPr="00D42FBB">
        <w:rPr>
          <w:rFonts w:ascii="Arial" w:hAnsi="Arial" w:cs="Arial"/>
          <w:sz w:val="28"/>
          <w:szCs w:val="28"/>
        </w:rPr>
        <w:t xml:space="preserve"> </w:t>
      </w:r>
      <w:r w:rsidR="00D42FBB">
        <w:rPr>
          <w:rFonts w:ascii="Arial" w:hAnsi="Arial" w:cs="Arial"/>
          <w:sz w:val="28"/>
          <w:szCs w:val="28"/>
        </w:rPr>
        <w:t>ο Μ.Ε.1</w:t>
      </w:r>
      <w:r w:rsidR="00E138AC">
        <w:rPr>
          <w:rFonts w:ascii="Arial" w:hAnsi="Arial" w:cs="Arial"/>
          <w:sz w:val="28"/>
          <w:szCs w:val="28"/>
        </w:rPr>
        <w:t>, ενώ</w:t>
      </w:r>
      <w:r w:rsidR="00D42FBB">
        <w:rPr>
          <w:rFonts w:ascii="Arial" w:hAnsi="Arial" w:cs="Arial"/>
          <w:sz w:val="28"/>
          <w:szCs w:val="28"/>
        </w:rPr>
        <w:t xml:space="preserve"> δεν θυμόταν</w:t>
      </w:r>
      <w:r w:rsidR="00E138AC">
        <w:rPr>
          <w:rFonts w:ascii="Arial" w:hAnsi="Arial" w:cs="Arial"/>
          <w:sz w:val="28"/>
          <w:szCs w:val="28"/>
        </w:rPr>
        <w:t xml:space="preserve"> την συνάντηση, επιβεβαίωσε τη διευθέτηση για την μηνιαία καταβολή του συγκεκριμένου ποσού</w:t>
      </w:r>
      <w:r>
        <w:rPr>
          <w:rFonts w:ascii="Arial" w:hAnsi="Arial" w:cs="Arial"/>
          <w:sz w:val="28"/>
          <w:szCs w:val="28"/>
        </w:rPr>
        <w:t xml:space="preserve"> και αυτή του Νοεμβρίου του ιδίου χρόνου</w:t>
      </w:r>
      <w:r w:rsidR="00E138AC">
        <w:rPr>
          <w:rFonts w:ascii="Arial" w:hAnsi="Arial" w:cs="Arial"/>
          <w:sz w:val="28"/>
          <w:szCs w:val="28"/>
        </w:rPr>
        <w:t>,</w:t>
      </w:r>
      <w:r>
        <w:rPr>
          <w:rFonts w:ascii="Arial" w:hAnsi="Arial" w:cs="Arial"/>
          <w:sz w:val="28"/>
          <w:szCs w:val="28"/>
        </w:rPr>
        <w:t xml:space="preserve"> που ο Μ.Ε.1 </w:t>
      </w:r>
      <w:r w:rsidR="00902A55">
        <w:rPr>
          <w:rFonts w:ascii="Arial" w:hAnsi="Arial" w:cs="Arial"/>
          <w:sz w:val="28"/>
          <w:szCs w:val="28"/>
        </w:rPr>
        <w:t>δεν θυμόταν να είχε πραγματοποιηθεί</w:t>
      </w:r>
      <w:r w:rsidR="00D42FBB">
        <w:rPr>
          <w:rFonts w:ascii="Arial" w:hAnsi="Arial" w:cs="Arial"/>
          <w:sz w:val="28"/>
          <w:szCs w:val="28"/>
        </w:rPr>
        <w:t xml:space="preserve">.  Και έγιναν στο Μ.Ε.1 υποβολές στη βάση της εκδοχής του Εφεσείοντα για το τί διαμείφθηκε σε κάθε συνάντηση.  Διαπιστώνουμε </w:t>
      </w:r>
      <w:r w:rsidR="00E138AC">
        <w:rPr>
          <w:rFonts w:ascii="Arial" w:hAnsi="Arial" w:cs="Arial"/>
          <w:sz w:val="28"/>
          <w:szCs w:val="28"/>
        </w:rPr>
        <w:t xml:space="preserve">λοιπόν </w:t>
      </w:r>
      <w:r w:rsidR="00D42FBB">
        <w:rPr>
          <w:rFonts w:ascii="Arial" w:hAnsi="Arial" w:cs="Arial"/>
          <w:sz w:val="28"/>
          <w:szCs w:val="28"/>
        </w:rPr>
        <w:t>ότι δόθηκε στο Μ.Ε.1 η ευκαιρία να προβάλει τις δικές του θέσεις</w:t>
      </w:r>
      <w:r w:rsidR="00E138AC">
        <w:rPr>
          <w:rFonts w:ascii="Arial" w:hAnsi="Arial" w:cs="Arial"/>
          <w:sz w:val="28"/>
          <w:szCs w:val="28"/>
        </w:rPr>
        <w:t>, αντίθετα με ό</w:t>
      </w:r>
      <w:r w:rsidR="00BF2657">
        <w:rPr>
          <w:rFonts w:ascii="Arial" w:hAnsi="Arial" w:cs="Arial"/>
          <w:sz w:val="28"/>
          <w:szCs w:val="28"/>
        </w:rPr>
        <w:t>,</w:t>
      </w:r>
      <w:r w:rsidR="00E138AC">
        <w:rPr>
          <w:rFonts w:ascii="Arial" w:hAnsi="Arial" w:cs="Arial"/>
          <w:sz w:val="28"/>
          <w:szCs w:val="28"/>
        </w:rPr>
        <w:t>τι ανέφερε το πρωτόδικο Δικαστήριο, και κ</w:t>
      </w:r>
      <w:r w:rsidR="008E5541">
        <w:rPr>
          <w:rFonts w:ascii="Arial" w:hAnsi="Arial" w:cs="Arial"/>
          <w:sz w:val="28"/>
          <w:szCs w:val="28"/>
        </w:rPr>
        <w:t>αταλήγουμε ότι το ζήτημα δεν συνιστούσε βάσιμο λόγο κρίσης της αξιοπιστίας του Εφεσείοντα αρνητικά.</w:t>
      </w:r>
    </w:p>
    <w:p w14:paraId="63EC3C54" w14:textId="77777777" w:rsidR="0045067B" w:rsidRDefault="0045067B" w:rsidP="00057512">
      <w:pPr>
        <w:spacing w:after="0" w:line="480" w:lineRule="auto"/>
        <w:ind w:right="-199"/>
        <w:jc w:val="both"/>
        <w:rPr>
          <w:rFonts w:ascii="Arial" w:hAnsi="Arial" w:cs="Arial"/>
          <w:sz w:val="28"/>
          <w:szCs w:val="28"/>
        </w:rPr>
      </w:pPr>
    </w:p>
    <w:p w14:paraId="759F53D2" w14:textId="4F940F99" w:rsidR="003A4C31" w:rsidRDefault="0045067B" w:rsidP="00057512">
      <w:pPr>
        <w:spacing w:after="0" w:line="480" w:lineRule="auto"/>
        <w:ind w:right="-199"/>
        <w:jc w:val="both"/>
        <w:rPr>
          <w:rFonts w:ascii="Arial" w:hAnsi="Arial" w:cs="Arial"/>
          <w:sz w:val="28"/>
          <w:szCs w:val="28"/>
        </w:rPr>
      </w:pPr>
      <w:r>
        <w:rPr>
          <w:rFonts w:ascii="Arial" w:hAnsi="Arial" w:cs="Arial"/>
          <w:sz w:val="28"/>
          <w:szCs w:val="28"/>
        </w:rPr>
        <w:t xml:space="preserve">    Το δεύτερο σημείο του πρωτόδικου Δικαστηρίου αφορούσε τη θέση του Εφεσείοντα για την εμπλοκή του Νεοφύτου.  Ο Νεοφύτου είχε κ</w:t>
      </w:r>
      <w:r w:rsidR="00081EB8">
        <w:rPr>
          <w:rFonts w:ascii="Arial" w:hAnsi="Arial" w:cs="Arial"/>
          <w:sz w:val="28"/>
          <w:szCs w:val="28"/>
        </w:rPr>
        <w:t>αταχωρίσει αγωγή εναντίον του Εφεσείοντα σε σχέση με τις μετοχές που δέσμευσε προς όφελος του και εξασφάλισε απόφαση εναντίον του ερήμην του.</w:t>
      </w:r>
      <w:r w:rsidR="008E5541">
        <w:rPr>
          <w:rFonts w:ascii="Arial" w:hAnsi="Arial" w:cs="Arial"/>
          <w:sz w:val="28"/>
          <w:szCs w:val="28"/>
        </w:rPr>
        <w:t xml:space="preserve"> </w:t>
      </w:r>
      <w:r w:rsidR="00081EB8">
        <w:rPr>
          <w:rFonts w:ascii="Arial" w:hAnsi="Arial" w:cs="Arial"/>
          <w:sz w:val="28"/>
          <w:szCs w:val="28"/>
        </w:rPr>
        <w:t xml:space="preserve"> Στην έκθεση απαίτησης του, ο Νεοφύτου διατείνετο ότι τις μετοχές του ενεχυρίασε προς όφελος του Εφεσείοντα κατά παράκληση του τελευταίου.  Το πρωτόδικο Δικαστήριο θεώρησε ανεξήγητη παράλειψη του Εφεσείοντα το γεγονός ότι δεν κάλεσε ως μάρτυρα τον Νεοφύτου.  Και έδωσε ιδιαίτερη σημασία ότι η θέση του Εφεσείοντα ήταν «</w:t>
      </w:r>
      <w:r w:rsidR="00081EB8" w:rsidRPr="00081EB8">
        <w:rPr>
          <w:rFonts w:ascii="Arial" w:hAnsi="Arial" w:cs="Arial"/>
          <w:i/>
          <w:iCs/>
          <w:sz w:val="28"/>
          <w:szCs w:val="28"/>
        </w:rPr>
        <w:t>εντελώς διαφορετική</w:t>
      </w:r>
      <w:r w:rsidR="00081EB8">
        <w:rPr>
          <w:rFonts w:ascii="Arial" w:hAnsi="Arial" w:cs="Arial"/>
          <w:sz w:val="28"/>
          <w:szCs w:val="28"/>
        </w:rPr>
        <w:t>» από τον προβαλλόμενο ισχυρισμό στην έκθεση απαίτησης του Νεοφύτου</w:t>
      </w:r>
      <w:r w:rsidR="0053535B">
        <w:rPr>
          <w:rFonts w:ascii="Arial" w:hAnsi="Arial" w:cs="Arial"/>
          <w:sz w:val="28"/>
          <w:szCs w:val="28"/>
        </w:rPr>
        <w:t xml:space="preserve"> τον οποίο ο Εφεσείων άφησε αναπάντητο</w:t>
      </w:r>
      <w:r w:rsidR="00255125">
        <w:rPr>
          <w:rFonts w:ascii="Arial" w:hAnsi="Arial" w:cs="Arial"/>
          <w:sz w:val="28"/>
          <w:szCs w:val="28"/>
        </w:rPr>
        <w:t>,</w:t>
      </w:r>
      <w:r w:rsidR="0053535B">
        <w:rPr>
          <w:rFonts w:ascii="Arial" w:hAnsi="Arial" w:cs="Arial"/>
          <w:sz w:val="28"/>
          <w:szCs w:val="28"/>
        </w:rPr>
        <w:t xml:space="preserve"> αφού δεν είχε υπερασπιστεί την εναντίον του αγωγή.  Κατέληξε έτσι ότι η θέση του Εφεσείοντα ότι ο Νεοφύτου προσέφερε τις μετοχές του εξασφαλίζοντας τον λογαριασμό του Εφεσείοντα για να τον πείσει να μην τις πωλήσει, ως εκ των υστέρων σκέψη του τελευταίου.</w:t>
      </w:r>
    </w:p>
    <w:p w14:paraId="41B014E1" w14:textId="77777777" w:rsidR="0053535B" w:rsidRDefault="0053535B" w:rsidP="00057512">
      <w:pPr>
        <w:spacing w:after="0" w:line="480" w:lineRule="auto"/>
        <w:ind w:right="-199"/>
        <w:jc w:val="both"/>
        <w:rPr>
          <w:rFonts w:ascii="Arial" w:hAnsi="Arial" w:cs="Arial"/>
          <w:sz w:val="28"/>
          <w:szCs w:val="28"/>
        </w:rPr>
      </w:pPr>
    </w:p>
    <w:p w14:paraId="61A5EB4D" w14:textId="32882B71" w:rsidR="0053535B" w:rsidRDefault="0053535B" w:rsidP="00057512">
      <w:pPr>
        <w:spacing w:after="0" w:line="480" w:lineRule="auto"/>
        <w:ind w:right="-199"/>
        <w:jc w:val="both"/>
        <w:rPr>
          <w:rFonts w:ascii="Arial" w:hAnsi="Arial" w:cs="Arial"/>
          <w:sz w:val="28"/>
          <w:szCs w:val="28"/>
        </w:rPr>
      </w:pPr>
      <w:r>
        <w:rPr>
          <w:rFonts w:ascii="Arial" w:hAnsi="Arial" w:cs="Arial"/>
          <w:sz w:val="28"/>
          <w:szCs w:val="28"/>
        </w:rPr>
        <w:t xml:space="preserve">    Το πρωτόδικο Δικαστήριο είχε ενώπιον του δεδομένα που δικαιολογούσαν γιατί ο Εφεσείων δεν είχε καλέσει ως μάρτυρα τον Νεοφύτου.  Ο Νεοφύτου ήταν αξιωματούχος της αντιδίκου εταιρείας, Εφεσίβλητης 3,</w:t>
      </w:r>
      <w:r w:rsidR="000356FF">
        <w:rPr>
          <w:rFonts w:ascii="Arial" w:hAnsi="Arial" w:cs="Arial"/>
          <w:sz w:val="28"/>
          <w:szCs w:val="28"/>
        </w:rPr>
        <w:t xml:space="preserve"> </w:t>
      </w:r>
      <w:r>
        <w:rPr>
          <w:rFonts w:ascii="Arial" w:hAnsi="Arial" w:cs="Arial"/>
          <w:sz w:val="28"/>
          <w:szCs w:val="28"/>
        </w:rPr>
        <w:t>είχε καταχωρίσει αγωγή εναντίον του Εφεσείοντα και είχε εξασφαλίσει απόφαση εναντίον του.</w:t>
      </w:r>
      <w:r w:rsidR="000356FF">
        <w:rPr>
          <w:rFonts w:ascii="Arial" w:hAnsi="Arial" w:cs="Arial"/>
          <w:sz w:val="28"/>
          <w:szCs w:val="28"/>
        </w:rPr>
        <w:t xml:space="preserve">  Και εφόσον με την εκεί απαίτηση του προέβαλε τη θέση ότι είχε ενεργήσει κατά παράκληση του Εφεσείοντα, ψευδώς κατά τον τελευταίο, που έδωσε τη δική του αντίθετη εκδοχή κατά τη δίκη, </w:t>
      </w:r>
      <w:r w:rsidR="00255125">
        <w:rPr>
          <w:rFonts w:ascii="Arial" w:hAnsi="Arial" w:cs="Arial"/>
          <w:sz w:val="28"/>
          <w:szCs w:val="28"/>
        </w:rPr>
        <w:t>δεν ήταν λογικό και αναμενόμενο</w:t>
      </w:r>
      <w:r w:rsidR="000356FF">
        <w:rPr>
          <w:rFonts w:ascii="Arial" w:hAnsi="Arial" w:cs="Arial"/>
          <w:sz w:val="28"/>
          <w:szCs w:val="28"/>
        </w:rPr>
        <w:t xml:space="preserve"> να τον καλέσει ως μάρτυρα.</w:t>
      </w:r>
    </w:p>
    <w:p w14:paraId="72769852" w14:textId="77777777" w:rsidR="000356FF" w:rsidRDefault="000356FF" w:rsidP="00057512">
      <w:pPr>
        <w:spacing w:after="0" w:line="480" w:lineRule="auto"/>
        <w:ind w:right="-199"/>
        <w:jc w:val="both"/>
        <w:rPr>
          <w:rFonts w:ascii="Arial" w:hAnsi="Arial" w:cs="Arial"/>
          <w:sz w:val="28"/>
          <w:szCs w:val="28"/>
        </w:rPr>
      </w:pPr>
    </w:p>
    <w:p w14:paraId="377AE5FC" w14:textId="77777777" w:rsidR="00B459E5" w:rsidRDefault="000356FF" w:rsidP="00057512">
      <w:pPr>
        <w:spacing w:after="0" w:line="480" w:lineRule="auto"/>
        <w:ind w:right="-199"/>
        <w:jc w:val="both"/>
        <w:rPr>
          <w:rFonts w:ascii="Arial" w:hAnsi="Arial" w:cs="Arial"/>
          <w:sz w:val="28"/>
          <w:szCs w:val="28"/>
        </w:rPr>
      </w:pPr>
      <w:r>
        <w:rPr>
          <w:rFonts w:ascii="Arial" w:hAnsi="Arial" w:cs="Arial"/>
          <w:sz w:val="28"/>
          <w:szCs w:val="28"/>
        </w:rPr>
        <w:t xml:space="preserve">    Ως προς τον επίμαχο ισχυρισμό του Νεοφύτου, η εξήγηση ότι ο Εφεσείων δεν υπερασπίστηκε την αγωγή γιατί αναγνώριζε την</w:t>
      </w:r>
      <w:r w:rsidR="00B459E5">
        <w:rPr>
          <w:rFonts w:ascii="Arial" w:hAnsi="Arial" w:cs="Arial"/>
          <w:sz w:val="28"/>
          <w:szCs w:val="28"/>
        </w:rPr>
        <w:t xml:space="preserve"> υποχρέωση του προς τον Νεοφύτου και δεν θα καταχωρούσε υπεράσπιση απλά για να επισημάνει ότι οι παραχωρήσεις δεν έγιναν κατά παράκληση του, παρουσιαζόταν λογική και θα έπρεπε να είχε απασχολήσει το πρωτόδικο Δικαστήριο.</w:t>
      </w:r>
    </w:p>
    <w:p w14:paraId="22C37B83" w14:textId="77777777" w:rsidR="00B459E5" w:rsidRDefault="00B459E5" w:rsidP="00057512">
      <w:pPr>
        <w:spacing w:after="0" w:line="480" w:lineRule="auto"/>
        <w:ind w:right="-199"/>
        <w:jc w:val="both"/>
        <w:rPr>
          <w:rFonts w:ascii="Arial" w:hAnsi="Arial" w:cs="Arial"/>
          <w:sz w:val="28"/>
          <w:szCs w:val="28"/>
        </w:rPr>
      </w:pPr>
    </w:p>
    <w:p w14:paraId="3B4E6001" w14:textId="14974F43" w:rsidR="0018584A" w:rsidRDefault="00B459E5" w:rsidP="00057512">
      <w:pPr>
        <w:spacing w:after="0" w:line="480" w:lineRule="auto"/>
        <w:ind w:right="-199"/>
        <w:jc w:val="both"/>
        <w:rPr>
          <w:rFonts w:ascii="Arial" w:hAnsi="Arial" w:cs="Arial"/>
          <w:bCs/>
          <w:sz w:val="28"/>
          <w:szCs w:val="28"/>
        </w:rPr>
      </w:pPr>
      <w:r>
        <w:rPr>
          <w:rFonts w:ascii="Arial" w:hAnsi="Arial" w:cs="Arial"/>
          <w:sz w:val="28"/>
          <w:szCs w:val="28"/>
        </w:rPr>
        <w:t xml:space="preserve">    Το τρίτο σημείο αναφέρεται στη δυνατότητα που είχε ο Εφεσείων, ως «</w:t>
      </w:r>
      <w:r w:rsidRPr="00B459E5">
        <w:rPr>
          <w:rFonts w:ascii="Arial" w:hAnsi="Arial" w:cs="Arial"/>
          <w:i/>
          <w:iCs/>
          <w:sz w:val="28"/>
          <w:szCs w:val="28"/>
          <w:lang w:val="en-US"/>
        </w:rPr>
        <w:t>agent</w:t>
      </w:r>
      <w:r>
        <w:rPr>
          <w:rFonts w:ascii="Arial" w:hAnsi="Arial" w:cs="Arial"/>
          <w:sz w:val="28"/>
          <w:szCs w:val="28"/>
        </w:rPr>
        <w:t>» να εισαγάγει από τον δικό του υπολογιστή εντολές στο σύστημα της Εφεσίβλητης 3</w:t>
      </w:r>
      <w:r w:rsidR="00576262">
        <w:rPr>
          <w:rFonts w:ascii="Arial" w:hAnsi="Arial" w:cs="Arial"/>
          <w:sz w:val="28"/>
          <w:szCs w:val="28"/>
        </w:rPr>
        <w:t xml:space="preserve">.  Αποφαίνεται λοιπόν το πρωτόδικο Δικαστήριο ότι ο ισχυρισμός του Εφεσείοντα ότι την 6.11.2002 </w:t>
      </w:r>
      <w:r w:rsidR="00576262">
        <w:rPr>
          <w:rFonts w:ascii="Arial" w:hAnsi="Arial" w:cs="Arial"/>
          <w:bCs/>
          <w:sz w:val="28"/>
          <w:szCs w:val="28"/>
        </w:rPr>
        <w:t xml:space="preserve">μετέβηκε στα γραφεία της Εφεσίβλητης 3 και έδωσε εντολή να πωληθούν όλες οι μετοχές του και ότι υπάλληλος της Εφεσίβλητης 3 συμπλήρωσε το σχετικό έντυπο, δεν ανταποκρινόταν στην πραγματικότητα και αποτελούσε εκ των υστέρων σκέψη του, αφού μπορούσε απλά να εισαγάγει την εντολή του μέσω του ηλεκτρονικού του υπολογιστή.  </w:t>
      </w:r>
      <w:r w:rsidR="00D22144">
        <w:rPr>
          <w:rFonts w:ascii="Arial" w:hAnsi="Arial" w:cs="Arial"/>
          <w:bCs/>
          <w:sz w:val="28"/>
          <w:szCs w:val="28"/>
        </w:rPr>
        <w:t xml:space="preserve">Το πρωτόδικο Δικαστήριο δεν πίστεψε τον Εφεσείοντα ότι την 6.11.2002 εκδήλωσε πρόθεση να πωλήσει τις μετοχές του.  </w:t>
      </w:r>
      <w:r w:rsidR="0018584A">
        <w:rPr>
          <w:rFonts w:ascii="Arial" w:hAnsi="Arial" w:cs="Arial"/>
          <w:bCs/>
          <w:sz w:val="28"/>
          <w:szCs w:val="28"/>
        </w:rPr>
        <w:t xml:space="preserve">Θεώρησε ότι επέλεξε την ημερομηνία που η τιμή της μετοχής ήταν ψηλή και επινόησε το σενάριο που προέβαλε.  Εάν ισχυριζόταν ότι είχε </w:t>
      </w:r>
      <w:r w:rsidR="00576262">
        <w:rPr>
          <w:rFonts w:ascii="Arial" w:hAnsi="Arial" w:cs="Arial"/>
          <w:bCs/>
          <w:sz w:val="28"/>
          <w:szCs w:val="28"/>
        </w:rPr>
        <w:t>διαβιβάσει την εντολή του ηλεκτρονικά</w:t>
      </w:r>
      <w:r w:rsidR="0018584A">
        <w:rPr>
          <w:rFonts w:ascii="Arial" w:hAnsi="Arial" w:cs="Arial"/>
          <w:bCs/>
          <w:sz w:val="28"/>
          <w:szCs w:val="28"/>
        </w:rPr>
        <w:t xml:space="preserve"> το ψεύδος του θα αποκαλυπτόταν εφόσον δεν θα </w:t>
      </w:r>
      <w:r w:rsidR="009E460E">
        <w:rPr>
          <w:rFonts w:ascii="Arial" w:hAnsi="Arial" w:cs="Arial"/>
          <w:bCs/>
          <w:sz w:val="28"/>
          <w:szCs w:val="28"/>
        </w:rPr>
        <w:t>ανιχνευόταν</w:t>
      </w:r>
      <w:r w:rsidR="0018584A">
        <w:rPr>
          <w:rFonts w:ascii="Arial" w:hAnsi="Arial" w:cs="Arial"/>
          <w:bCs/>
          <w:sz w:val="28"/>
          <w:szCs w:val="28"/>
        </w:rPr>
        <w:t xml:space="preserve"> ηλεκτρονικά καταχωρηθείσα εντολή.  Γι’ αυτό και είπε ότι η εντολή του ήταν προφορικά.  Αντιλαμβανόμαστε τη λογική συνέπεια της σκέψης του  πρωτόδικου Δικαστηρίου, όμως επρόκειτο για υποψία ότι έτσι έγινε</w:t>
      </w:r>
      <w:r w:rsidR="009E460E">
        <w:rPr>
          <w:rFonts w:ascii="Arial" w:hAnsi="Arial" w:cs="Arial"/>
          <w:bCs/>
          <w:sz w:val="28"/>
          <w:szCs w:val="28"/>
        </w:rPr>
        <w:t xml:space="preserve"> και τ</w:t>
      </w:r>
      <w:r w:rsidR="0018584A">
        <w:rPr>
          <w:rFonts w:ascii="Arial" w:hAnsi="Arial" w:cs="Arial"/>
          <w:bCs/>
          <w:sz w:val="28"/>
          <w:szCs w:val="28"/>
        </w:rPr>
        <w:t>ο σημείο δεν μπορούσε να ήταν καταλυτικό</w:t>
      </w:r>
      <w:r w:rsidR="009E460E">
        <w:rPr>
          <w:rFonts w:ascii="Arial" w:hAnsi="Arial" w:cs="Arial"/>
          <w:bCs/>
          <w:sz w:val="28"/>
          <w:szCs w:val="28"/>
        </w:rPr>
        <w:t xml:space="preserve"> ως προς την αξιοπιστία του Εφεσείοντα</w:t>
      </w:r>
      <w:r w:rsidR="0018584A">
        <w:rPr>
          <w:rFonts w:ascii="Arial" w:hAnsi="Arial" w:cs="Arial"/>
          <w:bCs/>
          <w:sz w:val="28"/>
          <w:szCs w:val="28"/>
        </w:rPr>
        <w:t xml:space="preserve">.  </w:t>
      </w:r>
    </w:p>
    <w:p w14:paraId="03837149" w14:textId="77777777" w:rsidR="009E460E" w:rsidRDefault="009E460E" w:rsidP="00057512">
      <w:pPr>
        <w:spacing w:after="0" w:line="480" w:lineRule="auto"/>
        <w:ind w:right="-199"/>
        <w:jc w:val="both"/>
        <w:rPr>
          <w:rFonts w:ascii="Arial" w:hAnsi="Arial" w:cs="Arial"/>
          <w:bCs/>
          <w:sz w:val="28"/>
          <w:szCs w:val="28"/>
        </w:rPr>
      </w:pPr>
    </w:p>
    <w:p w14:paraId="6B003382" w14:textId="6DCD68A2" w:rsidR="0018584A" w:rsidRDefault="0018584A" w:rsidP="00057512">
      <w:pPr>
        <w:spacing w:after="0" w:line="480" w:lineRule="auto"/>
        <w:ind w:right="-199"/>
        <w:jc w:val="both"/>
        <w:rPr>
          <w:rFonts w:ascii="Arial" w:hAnsi="Arial" w:cs="Arial"/>
          <w:bCs/>
          <w:sz w:val="28"/>
          <w:szCs w:val="28"/>
        </w:rPr>
      </w:pPr>
      <w:r>
        <w:rPr>
          <w:rFonts w:ascii="Arial" w:hAnsi="Arial" w:cs="Arial"/>
          <w:bCs/>
          <w:sz w:val="28"/>
          <w:szCs w:val="28"/>
        </w:rPr>
        <w:t xml:space="preserve">    Το δεύτερο σκέλος του </w:t>
      </w:r>
      <w:r w:rsidR="009E460E">
        <w:rPr>
          <w:rFonts w:ascii="Arial" w:hAnsi="Arial" w:cs="Arial"/>
          <w:bCs/>
          <w:sz w:val="28"/>
          <w:szCs w:val="28"/>
        </w:rPr>
        <w:t xml:space="preserve">τρίτου </w:t>
      </w:r>
      <w:r>
        <w:rPr>
          <w:rFonts w:ascii="Arial" w:hAnsi="Arial" w:cs="Arial"/>
          <w:bCs/>
          <w:sz w:val="28"/>
          <w:szCs w:val="28"/>
        </w:rPr>
        <w:t>σημείου είναι ότι θα μπορούσε, μετά που διαπίστωσε ότι οι μετοχές του δεν είχαν πωληθεί, να εισαγάγει τότε την εντολή του χρησιμοποιώντας τον ηλεκτρονικό του υπολογιστή.</w:t>
      </w:r>
      <w:r w:rsidR="00EF76B8">
        <w:rPr>
          <w:rFonts w:ascii="Arial" w:hAnsi="Arial" w:cs="Arial"/>
          <w:bCs/>
          <w:sz w:val="28"/>
          <w:szCs w:val="28"/>
        </w:rPr>
        <w:t xml:space="preserve">  Η εξήγηση ότι είχε πεισθεί από το Μ.Υ.Α.1 να μην πωλήσει τις μετοχές του απορρίφθηκε ως αναληθ</w:t>
      </w:r>
      <w:r w:rsidR="00EE770F">
        <w:rPr>
          <w:rFonts w:ascii="Arial" w:hAnsi="Arial" w:cs="Arial"/>
          <w:bCs/>
          <w:sz w:val="28"/>
          <w:szCs w:val="28"/>
        </w:rPr>
        <w:t>ή</w:t>
      </w:r>
      <w:r w:rsidR="00EF76B8">
        <w:rPr>
          <w:rFonts w:ascii="Arial" w:hAnsi="Arial" w:cs="Arial"/>
          <w:bCs/>
          <w:sz w:val="28"/>
          <w:szCs w:val="28"/>
        </w:rPr>
        <w:t>ς και επομένως παρέμενε ανεξήγητο γιατί δεν ενήργησε έτσι.  Η εντύπωση που αποκομίζουμε είναι ότι το πρωτόδικο Δικαστήριο προσέγγισε αντίστροφα</w:t>
      </w:r>
      <w:r w:rsidR="009E460E">
        <w:rPr>
          <w:rFonts w:ascii="Arial" w:hAnsi="Arial" w:cs="Arial"/>
          <w:bCs/>
          <w:sz w:val="28"/>
          <w:szCs w:val="28"/>
        </w:rPr>
        <w:t xml:space="preserve"> από ό</w:t>
      </w:r>
      <w:r w:rsidR="00BD325D">
        <w:rPr>
          <w:rFonts w:ascii="Arial" w:hAnsi="Arial" w:cs="Arial"/>
          <w:bCs/>
          <w:sz w:val="28"/>
          <w:szCs w:val="28"/>
        </w:rPr>
        <w:t>,</w:t>
      </w:r>
      <w:r w:rsidR="009E460E">
        <w:rPr>
          <w:rFonts w:ascii="Arial" w:hAnsi="Arial" w:cs="Arial"/>
          <w:bCs/>
          <w:sz w:val="28"/>
          <w:szCs w:val="28"/>
        </w:rPr>
        <w:t>τι θα έπρεπε</w:t>
      </w:r>
      <w:r w:rsidR="00EF76B8">
        <w:rPr>
          <w:rFonts w:ascii="Arial" w:hAnsi="Arial" w:cs="Arial"/>
          <w:bCs/>
          <w:sz w:val="28"/>
          <w:szCs w:val="28"/>
        </w:rPr>
        <w:t xml:space="preserve"> </w:t>
      </w:r>
      <w:r w:rsidR="00FB7165">
        <w:rPr>
          <w:rFonts w:ascii="Arial" w:hAnsi="Arial" w:cs="Arial"/>
          <w:bCs/>
          <w:sz w:val="28"/>
          <w:szCs w:val="28"/>
        </w:rPr>
        <w:t>το ζήτημα</w:t>
      </w:r>
      <w:r w:rsidR="00EF76B8">
        <w:rPr>
          <w:rFonts w:ascii="Arial" w:hAnsi="Arial" w:cs="Arial"/>
          <w:bCs/>
          <w:sz w:val="28"/>
          <w:szCs w:val="28"/>
        </w:rPr>
        <w:t xml:space="preserve">.  Απέρριψε την εκδοχή του Εφεσείοντα </w:t>
      </w:r>
      <w:r w:rsidR="00EE770F">
        <w:rPr>
          <w:rFonts w:ascii="Arial" w:hAnsi="Arial" w:cs="Arial"/>
          <w:bCs/>
          <w:sz w:val="28"/>
          <w:szCs w:val="28"/>
        </w:rPr>
        <w:t xml:space="preserve">θεωρώντας τον αναξιόπιστο </w:t>
      </w:r>
      <w:r w:rsidR="00EF76B8">
        <w:rPr>
          <w:rFonts w:ascii="Arial" w:hAnsi="Arial" w:cs="Arial"/>
          <w:bCs/>
          <w:sz w:val="28"/>
          <w:szCs w:val="28"/>
        </w:rPr>
        <w:t>και</w:t>
      </w:r>
      <w:r w:rsidR="00FB7165">
        <w:rPr>
          <w:rFonts w:ascii="Arial" w:hAnsi="Arial" w:cs="Arial"/>
          <w:bCs/>
          <w:sz w:val="28"/>
          <w:szCs w:val="28"/>
        </w:rPr>
        <w:t>,</w:t>
      </w:r>
      <w:r w:rsidR="00EF76B8">
        <w:rPr>
          <w:rFonts w:ascii="Arial" w:hAnsi="Arial" w:cs="Arial"/>
          <w:bCs/>
          <w:sz w:val="28"/>
          <w:szCs w:val="28"/>
        </w:rPr>
        <w:t xml:space="preserve"> με αυτό δεδομένο αντί το ζητούμενο</w:t>
      </w:r>
      <w:r w:rsidR="00FB7165">
        <w:rPr>
          <w:rFonts w:ascii="Arial" w:hAnsi="Arial" w:cs="Arial"/>
          <w:bCs/>
          <w:sz w:val="28"/>
          <w:szCs w:val="28"/>
        </w:rPr>
        <w:t>,</w:t>
      </w:r>
      <w:r w:rsidR="00EF76B8">
        <w:rPr>
          <w:rFonts w:ascii="Arial" w:hAnsi="Arial" w:cs="Arial"/>
          <w:bCs/>
          <w:sz w:val="28"/>
          <w:szCs w:val="28"/>
        </w:rPr>
        <w:t xml:space="preserve"> ερμήνευσε τη συμπεριφορά του.</w:t>
      </w:r>
      <w:r>
        <w:rPr>
          <w:rFonts w:ascii="Arial" w:hAnsi="Arial" w:cs="Arial"/>
          <w:bCs/>
          <w:sz w:val="28"/>
          <w:szCs w:val="28"/>
        </w:rPr>
        <w:t xml:space="preserve"> </w:t>
      </w:r>
    </w:p>
    <w:p w14:paraId="44A4EC00" w14:textId="77777777" w:rsidR="00ED7298" w:rsidRDefault="00ED7298" w:rsidP="00057512">
      <w:pPr>
        <w:spacing w:after="0" w:line="480" w:lineRule="auto"/>
        <w:ind w:right="-199"/>
        <w:jc w:val="both"/>
        <w:rPr>
          <w:rFonts w:ascii="Arial" w:hAnsi="Arial" w:cs="Arial"/>
          <w:bCs/>
          <w:sz w:val="28"/>
          <w:szCs w:val="28"/>
        </w:rPr>
      </w:pPr>
    </w:p>
    <w:p w14:paraId="13F21D55" w14:textId="22FC069A" w:rsidR="00ED7298" w:rsidRDefault="00ED7298" w:rsidP="00057512">
      <w:pPr>
        <w:spacing w:after="0" w:line="480" w:lineRule="auto"/>
        <w:ind w:right="-199"/>
        <w:jc w:val="both"/>
        <w:rPr>
          <w:rFonts w:ascii="Arial" w:hAnsi="Arial" w:cs="Arial"/>
          <w:bCs/>
          <w:sz w:val="28"/>
          <w:szCs w:val="28"/>
        </w:rPr>
      </w:pPr>
      <w:r>
        <w:rPr>
          <w:rFonts w:ascii="Arial" w:hAnsi="Arial" w:cs="Arial"/>
          <w:bCs/>
          <w:sz w:val="28"/>
          <w:szCs w:val="28"/>
        </w:rPr>
        <w:t xml:space="preserve">    Το τέταρτο σημείο</w:t>
      </w:r>
      <w:r w:rsidR="00D05798" w:rsidRPr="00D05798">
        <w:rPr>
          <w:rFonts w:ascii="Arial" w:hAnsi="Arial" w:cs="Arial"/>
          <w:bCs/>
          <w:sz w:val="28"/>
          <w:szCs w:val="28"/>
        </w:rPr>
        <w:t xml:space="preserve"> </w:t>
      </w:r>
      <w:r w:rsidR="00D05798">
        <w:rPr>
          <w:rFonts w:ascii="Arial" w:hAnsi="Arial" w:cs="Arial"/>
          <w:bCs/>
          <w:sz w:val="28"/>
          <w:szCs w:val="28"/>
        </w:rPr>
        <w:t xml:space="preserve">που έλαβε υπόψη του το πρωτόδικο Δικαστήριο ήταν ότι </w:t>
      </w:r>
      <w:r w:rsidR="009B5479">
        <w:rPr>
          <w:rFonts w:ascii="Arial" w:hAnsi="Arial" w:cs="Arial"/>
          <w:bCs/>
          <w:sz w:val="28"/>
          <w:szCs w:val="28"/>
        </w:rPr>
        <w:t xml:space="preserve">την 12.4.2002 ο Εφεσείων </w:t>
      </w:r>
      <w:r w:rsidR="00847A78">
        <w:rPr>
          <w:rFonts w:ascii="Arial" w:hAnsi="Arial" w:cs="Arial"/>
          <w:bCs/>
          <w:sz w:val="28"/>
          <w:szCs w:val="28"/>
        </w:rPr>
        <w:t xml:space="preserve">πώλησε άλλες μετοχές που είχε και </w:t>
      </w:r>
      <w:r w:rsidR="009B5479">
        <w:rPr>
          <w:rFonts w:ascii="Arial" w:hAnsi="Arial" w:cs="Arial"/>
          <w:bCs/>
          <w:sz w:val="28"/>
          <w:szCs w:val="28"/>
        </w:rPr>
        <w:t xml:space="preserve">αγόρασε </w:t>
      </w:r>
      <w:r w:rsidR="00847A78">
        <w:rPr>
          <w:rFonts w:ascii="Arial" w:hAnsi="Arial" w:cs="Arial"/>
          <w:bCs/>
          <w:sz w:val="28"/>
          <w:szCs w:val="28"/>
        </w:rPr>
        <w:t xml:space="preserve">επιπλέον </w:t>
      </w:r>
      <w:r w:rsidR="009B5479">
        <w:rPr>
          <w:rFonts w:ascii="Arial" w:hAnsi="Arial" w:cs="Arial"/>
          <w:bCs/>
          <w:sz w:val="28"/>
          <w:szCs w:val="28"/>
        </w:rPr>
        <w:t xml:space="preserve">μετοχές της </w:t>
      </w:r>
      <w:r w:rsidR="009B5479" w:rsidRPr="009B5479">
        <w:rPr>
          <w:rFonts w:ascii="Arial" w:hAnsi="Arial" w:cs="Arial"/>
          <w:bCs/>
          <w:i/>
          <w:iCs/>
          <w:sz w:val="28"/>
          <w:szCs w:val="28"/>
          <w:lang w:val="en-US"/>
        </w:rPr>
        <w:t>SFS</w:t>
      </w:r>
      <w:r w:rsidR="009B5479" w:rsidRPr="009B5479">
        <w:rPr>
          <w:rFonts w:ascii="Arial" w:hAnsi="Arial" w:cs="Arial"/>
          <w:bCs/>
          <w:sz w:val="28"/>
          <w:szCs w:val="28"/>
        </w:rPr>
        <w:t xml:space="preserve">, </w:t>
      </w:r>
      <w:r w:rsidR="00847A78">
        <w:rPr>
          <w:rFonts w:ascii="Arial" w:hAnsi="Arial" w:cs="Arial"/>
          <w:bCs/>
          <w:sz w:val="28"/>
          <w:szCs w:val="28"/>
        </w:rPr>
        <w:t xml:space="preserve">αυξάνοντας το χρεωστικό υπόλοιπο του λογαριασμού του, </w:t>
      </w:r>
      <w:r w:rsidR="009B5479">
        <w:rPr>
          <w:rFonts w:ascii="Arial" w:hAnsi="Arial" w:cs="Arial"/>
          <w:bCs/>
          <w:sz w:val="28"/>
          <w:szCs w:val="28"/>
        </w:rPr>
        <w:t xml:space="preserve">σημειώνοντας </w:t>
      </w:r>
      <w:r w:rsidR="00BD325D">
        <w:rPr>
          <w:rFonts w:ascii="Arial" w:hAnsi="Arial" w:cs="Arial"/>
          <w:bCs/>
          <w:sz w:val="28"/>
          <w:szCs w:val="28"/>
        </w:rPr>
        <w:t>πως</w:t>
      </w:r>
      <w:r w:rsidR="009B5479">
        <w:rPr>
          <w:rFonts w:ascii="Arial" w:hAnsi="Arial" w:cs="Arial"/>
          <w:bCs/>
          <w:sz w:val="28"/>
          <w:szCs w:val="28"/>
        </w:rPr>
        <w:t xml:space="preserve"> η ενέργεια του αυτή δεν συνήδε με τη θέση που είχε προβάλει ότι μετά την παραλαβή της επιστολής ημερ.9.4.2002 εκδήλωσε την πρόθεση του να πωλήσει όλες του τις μετοχές της</w:t>
      </w:r>
      <w:r w:rsidR="009B5479" w:rsidRPr="009B5479">
        <w:rPr>
          <w:rFonts w:ascii="Arial" w:hAnsi="Arial" w:cs="Arial"/>
          <w:bCs/>
          <w:i/>
          <w:iCs/>
          <w:sz w:val="28"/>
          <w:szCs w:val="28"/>
        </w:rPr>
        <w:t xml:space="preserve"> </w:t>
      </w:r>
      <w:r w:rsidR="009B5479">
        <w:rPr>
          <w:rFonts w:ascii="Arial" w:hAnsi="Arial" w:cs="Arial"/>
          <w:bCs/>
          <w:i/>
          <w:iCs/>
          <w:sz w:val="28"/>
          <w:szCs w:val="28"/>
          <w:lang w:val="en-US"/>
        </w:rPr>
        <w:t>SFS</w:t>
      </w:r>
      <w:r w:rsidR="009B5479">
        <w:rPr>
          <w:rFonts w:ascii="Arial" w:hAnsi="Arial" w:cs="Arial"/>
          <w:bCs/>
          <w:sz w:val="28"/>
          <w:szCs w:val="28"/>
        </w:rPr>
        <w:t>.  Καταδεικνυόταν, ανέφερε το πρωτόδικο Δικαστήριο</w:t>
      </w:r>
      <w:r w:rsidR="00902A55">
        <w:rPr>
          <w:rFonts w:ascii="Arial" w:hAnsi="Arial" w:cs="Arial"/>
          <w:bCs/>
          <w:sz w:val="28"/>
          <w:szCs w:val="28"/>
        </w:rPr>
        <w:t>,</w:t>
      </w:r>
      <w:r w:rsidR="009B5479">
        <w:rPr>
          <w:rFonts w:ascii="Arial" w:hAnsi="Arial" w:cs="Arial"/>
          <w:bCs/>
          <w:sz w:val="28"/>
          <w:szCs w:val="28"/>
        </w:rPr>
        <w:t xml:space="preserve"> με τον πιο εμφανή τρόπο ότι τον Απρίλιο του 2002 ο Εφεσείων καμιά πρόθεση είχε να πωλήσει όλο του το χαρτοφυλάκιο και τα περί συνάντησης του με τον Μ.Ε.1 δεν ανταποκρίνονταν στην πραγματικότητα.  </w:t>
      </w:r>
    </w:p>
    <w:p w14:paraId="0D3F545A" w14:textId="77777777" w:rsidR="00847A78" w:rsidRDefault="00847A78" w:rsidP="00057512">
      <w:pPr>
        <w:spacing w:after="0" w:line="480" w:lineRule="auto"/>
        <w:ind w:right="-199"/>
        <w:jc w:val="both"/>
        <w:rPr>
          <w:rFonts w:ascii="Arial" w:hAnsi="Arial" w:cs="Arial"/>
          <w:bCs/>
          <w:sz w:val="28"/>
          <w:szCs w:val="28"/>
        </w:rPr>
      </w:pPr>
    </w:p>
    <w:p w14:paraId="01779E03" w14:textId="77777777" w:rsidR="00004CCD" w:rsidRDefault="00847A78" w:rsidP="00057512">
      <w:pPr>
        <w:spacing w:after="0" w:line="480" w:lineRule="auto"/>
        <w:ind w:right="-199"/>
        <w:jc w:val="both"/>
        <w:rPr>
          <w:rFonts w:ascii="Arial" w:hAnsi="Arial" w:cs="Arial"/>
          <w:bCs/>
          <w:sz w:val="28"/>
          <w:szCs w:val="28"/>
        </w:rPr>
      </w:pPr>
      <w:r>
        <w:rPr>
          <w:rFonts w:ascii="Arial" w:hAnsi="Arial" w:cs="Arial"/>
          <w:bCs/>
          <w:sz w:val="28"/>
          <w:szCs w:val="28"/>
        </w:rPr>
        <w:t xml:space="preserve">    Είναι η θέση του Εφεσείοντα ότι δεν υφίστατο τέτοια μαρτυρία, αλλά η δική του εξήγηση ότι επρόκειτο για επανατοποθέτηση του χαρτοφυλακίου του από άλλες μετοχές σε μετοχές της </w:t>
      </w:r>
      <w:r>
        <w:rPr>
          <w:rFonts w:ascii="Arial" w:hAnsi="Arial" w:cs="Arial"/>
          <w:bCs/>
          <w:i/>
          <w:iCs/>
          <w:sz w:val="28"/>
          <w:szCs w:val="28"/>
          <w:lang w:val="en-US"/>
        </w:rPr>
        <w:t>SFS</w:t>
      </w:r>
      <w:r>
        <w:rPr>
          <w:rFonts w:ascii="Arial" w:hAnsi="Arial" w:cs="Arial"/>
          <w:bCs/>
          <w:sz w:val="28"/>
          <w:szCs w:val="28"/>
        </w:rPr>
        <w:t>, χωρίς όμως να βάλει νέο κεφάλαιο, η δε παρατηρηθείσα αύξηση του χρεωστικού του υπολοίπου ήταν λόγω της μείωσης της αξίας του χαρτοφυλακίου του.</w:t>
      </w:r>
      <w:r w:rsidR="00004CCD">
        <w:rPr>
          <w:rFonts w:ascii="Arial" w:hAnsi="Arial" w:cs="Arial"/>
          <w:bCs/>
          <w:sz w:val="28"/>
          <w:szCs w:val="28"/>
        </w:rPr>
        <w:t xml:space="preserve">  </w:t>
      </w:r>
    </w:p>
    <w:p w14:paraId="5178E1EB" w14:textId="77777777" w:rsidR="00144693" w:rsidRDefault="00144693" w:rsidP="00057512">
      <w:pPr>
        <w:spacing w:after="0" w:line="480" w:lineRule="auto"/>
        <w:ind w:right="-199"/>
        <w:jc w:val="both"/>
        <w:rPr>
          <w:rFonts w:ascii="Arial" w:hAnsi="Arial" w:cs="Arial"/>
          <w:bCs/>
          <w:sz w:val="28"/>
          <w:szCs w:val="28"/>
        </w:rPr>
      </w:pPr>
    </w:p>
    <w:p w14:paraId="2CDAF1FB" w14:textId="48D796D9" w:rsidR="00847A78" w:rsidRPr="009B5479" w:rsidRDefault="00004CCD" w:rsidP="00057512">
      <w:pPr>
        <w:spacing w:after="0" w:line="480" w:lineRule="auto"/>
        <w:ind w:right="-199"/>
        <w:jc w:val="both"/>
        <w:rPr>
          <w:rFonts w:ascii="Arial" w:hAnsi="Arial" w:cs="Arial"/>
          <w:bCs/>
          <w:sz w:val="28"/>
          <w:szCs w:val="28"/>
        </w:rPr>
      </w:pPr>
      <w:r>
        <w:rPr>
          <w:rFonts w:ascii="Arial" w:hAnsi="Arial" w:cs="Arial"/>
          <w:bCs/>
          <w:sz w:val="28"/>
          <w:szCs w:val="28"/>
        </w:rPr>
        <w:t xml:space="preserve">    Ακόμα και έτσι, είχε αγοράσει επιπλέον μετοχές της</w:t>
      </w:r>
      <w:r w:rsidRPr="00004CCD">
        <w:rPr>
          <w:rFonts w:ascii="Arial" w:hAnsi="Arial" w:cs="Arial"/>
          <w:bCs/>
          <w:i/>
          <w:iCs/>
          <w:sz w:val="28"/>
          <w:szCs w:val="28"/>
        </w:rPr>
        <w:t xml:space="preserve"> </w:t>
      </w:r>
      <w:r>
        <w:rPr>
          <w:rFonts w:ascii="Arial" w:hAnsi="Arial" w:cs="Arial"/>
          <w:bCs/>
          <w:i/>
          <w:iCs/>
          <w:sz w:val="28"/>
          <w:szCs w:val="28"/>
          <w:lang w:val="en-US"/>
        </w:rPr>
        <w:t>SFS</w:t>
      </w:r>
      <w:r>
        <w:rPr>
          <w:rFonts w:ascii="Arial" w:hAnsi="Arial" w:cs="Arial"/>
          <w:bCs/>
          <w:sz w:val="28"/>
          <w:szCs w:val="28"/>
        </w:rPr>
        <w:t xml:space="preserve">, ενώ η εξήγηση του για την αύξηση του χρεωστικού υπολοίπου του λογαριασμού του, δεν βρίσκουμε ότι θα μπορούσε να ικανοποιήσει το πρωτόδικο Δικαστήριο, εφόσον </w:t>
      </w:r>
      <w:r w:rsidR="00A8248D">
        <w:rPr>
          <w:rFonts w:ascii="Arial" w:hAnsi="Arial" w:cs="Arial"/>
          <w:bCs/>
          <w:sz w:val="28"/>
          <w:szCs w:val="28"/>
        </w:rPr>
        <w:t>η αύξηση ήταν στο</w:t>
      </w:r>
      <w:r>
        <w:rPr>
          <w:rFonts w:ascii="Arial" w:hAnsi="Arial" w:cs="Arial"/>
          <w:bCs/>
          <w:sz w:val="28"/>
          <w:szCs w:val="28"/>
        </w:rPr>
        <w:t xml:space="preserve"> υπόλοιπο </w:t>
      </w:r>
      <w:r w:rsidR="00A8248D">
        <w:rPr>
          <w:rFonts w:ascii="Arial" w:hAnsi="Arial" w:cs="Arial"/>
          <w:bCs/>
          <w:sz w:val="28"/>
          <w:szCs w:val="28"/>
        </w:rPr>
        <w:t xml:space="preserve">του λογαριασμού του </w:t>
      </w:r>
      <w:r>
        <w:rPr>
          <w:rFonts w:ascii="Arial" w:hAnsi="Arial" w:cs="Arial"/>
          <w:bCs/>
          <w:sz w:val="28"/>
          <w:szCs w:val="28"/>
        </w:rPr>
        <w:t xml:space="preserve">και </w:t>
      </w:r>
      <w:r w:rsidR="00A8248D">
        <w:rPr>
          <w:rFonts w:ascii="Arial" w:hAnsi="Arial" w:cs="Arial"/>
          <w:bCs/>
          <w:sz w:val="28"/>
          <w:szCs w:val="28"/>
        </w:rPr>
        <w:t xml:space="preserve">δεν επρόκειτο </w:t>
      </w:r>
      <w:r>
        <w:rPr>
          <w:rFonts w:ascii="Arial" w:hAnsi="Arial" w:cs="Arial"/>
          <w:bCs/>
          <w:sz w:val="28"/>
          <w:szCs w:val="28"/>
        </w:rPr>
        <w:t xml:space="preserve">για </w:t>
      </w:r>
      <w:r w:rsidR="00A8248D">
        <w:rPr>
          <w:rFonts w:ascii="Arial" w:hAnsi="Arial" w:cs="Arial"/>
          <w:bCs/>
          <w:sz w:val="28"/>
          <w:szCs w:val="28"/>
        </w:rPr>
        <w:t>θέμα</w:t>
      </w:r>
      <w:r>
        <w:rPr>
          <w:rFonts w:ascii="Arial" w:hAnsi="Arial" w:cs="Arial"/>
          <w:bCs/>
          <w:sz w:val="28"/>
          <w:szCs w:val="28"/>
        </w:rPr>
        <w:t xml:space="preserve"> κάλυψης του.</w:t>
      </w:r>
      <w:r w:rsidR="00A8248D">
        <w:rPr>
          <w:rFonts w:ascii="Arial" w:hAnsi="Arial" w:cs="Arial"/>
          <w:bCs/>
          <w:sz w:val="28"/>
          <w:szCs w:val="28"/>
        </w:rPr>
        <w:t xml:space="preserve">  </w:t>
      </w:r>
      <w:r w:rsidR="00902A55">
        <w:rPr>
          <w:rFonts w:ascii="Arial" w:hAnsi="Arial" w:cs="Arial"/>
          <w:bCs/>
          <w:sz w:val="28"/>
          <w:szCs w:val="28"/>
        </w:rPr>
        <w:t>Δεν έχουμε πεισθεί ότι τ</w:t>
      </w:r>
      <w:r w:rsidR="00A8248D">
        <w:rPr>
          <w:rFonts w:ascii="Arial" w:hAnsi="Arial" w:cs="Arial"/>
          <w:bCs/>
          <w:sz w:val="28"/>
          <w:szCs w:val="28"/>
        </w:rPr>
        <w:t xml:space="preserve">ο σημείο </w:t>
      </w:r>
      <w:r w:rsidR="00FE4B8B">
        <w:rPr>
          <w:rFonts w:ascii="Arial" w:hAnsi="Arial" w:cs="Arial"/>
          <w:bCs/>
          <w:sz w:val="28"/>
          <w:szCs w:val="28"/>
        </w:rPr>
        <w:t xml:space="preserve">αυτό </w:t>
      </w:r>
      <w:r w:rsidR="00902A55">
        <w:rPr>
          <w:rFonts w:ascii="Arial" w:hAnsi="Arial" w:cs="Arial"/>
          <w:bCs/>
          <w:sz w:val="28"/>
          <w:szCs w:val="28"/>
        </w:rPr>
        <w:t>λανθασμένα</w:t>
      </w:r>
      <w:r w:rsidR="00A8248D">
        <w:rPr>
          <w:rFonts w:ascii="Arial" w:hAnsi="Arial" w:cs="Arial"/>
          <w:bCs/>
          <w:sz w:val="28"/>
          <w:szCs w:val="28"/>
        </w:rPr>
        <w:t xml:space="preserve"> λήφθηκε υπόψη από το πρωτόδικο Δικαστήριο κατά την κρίση της αξιοπιστίας του Εφεσείοντα. </w:t>
      </w:r>
    </w:p>
    <w:p w14:paraId="41304CA3" w14:textId="77777777" w:rsidR="00ED7298" w:rsidRDefault="00ED7298" w:rsidP="00057512">
      <w:pPr>
        <w:spacing w:after="0" w:line="480" w:lineRule="auto"/>
        <w:ind w:right="-199"/>
        <w:jc w:val="both"/>
        <w:rPr>
          <w:rFonts w:ascii="Arial" w:hAnsi="Arial" w:cs="Arial"/>
          <w:bCs/>
          <w:sz w:val="28"/>
          <w:szCs w:val="28"/>
        </w:rPr>
      </w:pPr>
    </w:p>
    <w:p w14:paraId="0C9B5135" w14:textId="38E8121B" w:rsidR="00ED7298" w:rsidRDefault="00ED7298" w:rsidP="00057512">
      <w:pPr>
        <w:spacing w:after="0" w:line="480" w:lineRule="auto"/>
        <w:ind w:right="-199"/>
        <w:jc w:val="both"/>
        <w:rPr>
          <w:rFonts w:ascii="Arial" w:hAnsi="Arial" w:cs="Arial"/>
          <w:bCs/>
          <w:sz w:val="28"/>
          <w:szCs w:val="28"/>
        </w:rPr>
      </w:pPr>
      <w:r>
        <w:rPr>
          <w:rFonts w:ascii="Arial" w:hAnsi="Arial" w:cs="Arial"/>
          <w:bCs/>
          <w:sz w:val="28"/>
          <w:szCs w:val="28"/>
        </w:rPr>
        <w:t xml:space="preserve">    </w:t>
      </w:r>
      <w:r w:rsidR="000D3944">
        <w:rPr>
          <w:rFonts w:ascii="Arial" w:hAnsi="Arial" w:cs="Arial"/>
          <w:bCs/>
          <w:sz w:val="28"/>
          <w:szCs w:val="28"/>
        </w:rPr>
        <w:t xml:space="preserve">Το πρωτόδικο Δικαστήριο αποφάνθηκε ότι θέση του Εφεσείοντα ότι για να καταχωρηθεί εντολή πώλησης μετοχών του στο Χ.Α.Κ. θα έπρεπε να είχε προηγηθεί έγκριση της Εφεσίβλητης 1 δεν ανταποκρινόταν στην πραγματικότητα.  Και αυτό γιατί ακόμα και για την εντολή που είπε ότι έδωσε την 6.11.2002 δεν ισχυρίστηκε ότι είχε εξασφαλιστεί τέτοια έγκριση.  Αυτό ήταν το πέμπτο σημείο. </w:t>
      </w:r>
    </w:p>
    <w:p w14:paraId="6550D342" w14:textId="77777777" w:rsidR="000D3944" w:rsidRDefault="000D3944" w:rsidP="00057512">
      <w:pPr>
        <w:spacing w:after="0" w:line="480" w:lineRule="auto"/>
        <w:ind w:right="-199"/>
        <w:jc w:val="both"/>
        <w:rPr>
          <w:rFonts w:ascii="Arial" w:hAnsi="Arial" w:cs="Arial"/>
          <w:bCs/>
          <w:sz w:val="28"/>
          <w:szCs w:val="28"/>
        </w:rPr>
      </w:pPr>
    </w:p>
    <w:p w14:paraId="7949059E" w14:textId="0CD4FA9F" w:rsidR="000D3944" w:rsidRDefault="000D3944" w:rsidP="00057512">
      <w:pPr>
        <w:spacing w:after="0" w:line="480" w:lineRule="auto"/>
        <w:ind w:right="-199"/>
        <w:jc w:val="both"/>
        <w:rPr>
          <w:rFonts w:ascii="Arial" w:hAnsi="Arial" w:cs="Arial"/>
          <w:bCs/>
          <w:sz w:val="28"/>
          <w:szCs w:val="28"/>
        </w:rPr>
      </w:pPr>
      <w:r>
        <w:rPr>
          <w:rFonts w:ascii="Arial" w:hAnsi="Arial" w:cs="Arial"/>
          <w:bCs/>
          <w:sz w:val="28"/>
          <w:szCs w:val="28"/>
        </w:rPr>
        <w:t xml:space="preserve">    Ο Εφεσείων αναφέρει ότι δεν είχε υποστηρίξει αυτό που του αποδίδει το πρωτόδικο Δικαστήριο.  Μας παρέπεμψε στο μέρος της μαρτυρίας του όπου απαντά σε ερώτηση γιατί την 7.11.2002 το</w:t>
      </w:r>
      <w:r w:rsidR="00684D9C">
        <w:rPr>
          <w:rFonts w:ascii="Arial" w:hAnsi="Arial" w:cs="Arial"/>
          <w:bCs/>
          <w:sz w:val="28"/>
          <w:szCs w:val="28"/>
        </w:rPr>
        <w:t>ν</w:t>
      </w:r>
      <w:r>
        <w:rPr>
          <w:rFonts w:ascii="Arial" w:hAnsi="Arial" w:cs="Arial"/>
          <w:bCs/>
          <w:sz w:val="28"/>
          <w:szCs w:val="28"/>
        </w:rPr>
        <w:t xml:space="preserve"> παρέπεμψαν στον Μ.Ε.1</w:t>
      </w:r>
      <w:r w:rsidR="00684D9C">
        <w:rPr>
          <w:rFonts w:ascii="Arial" w:hAnsi="Arial" w:cs="Arial"/>
          <w:bCs/>
          <w:sz w:val="28"/>
          <w:szCs w:val="28"/>
        </w:rPr>
        <w:t xml:space="preserve"> και αναφέρει ότι είχε αντιληφθεί ότι εφόσον οι μετοχές του ήταν δεσμευμένες από την εταιρεία του Μ.Ε.1, η εταιρεία θα έπρεπε να τις είχε «</w:t>
      </w:r>
      <w:r w:rsidR="00684D9C" w:rsidRPr="00684D9C">
        <w:rPr>
          <w:rFonts w:ascii="Arial" w:hAnsi="Arial" w:cs="Arial"/>
          <w:bCs/>
          <w:i/>
          <w:iCs/>
          <w:sz w:val="28"/>
          <w:szCs w:val="28"/>
        </w:rPr>
        <w:t>διαθέσιμες</w:t>
      </w:r>
      <w:r w:rsidR="00684D9C">
        <w:rPr>
          <w:rFonts w:ascii="Arial" w:hAnsi="Arial" w:cs="Arial"/>
          <w:bCs/>
          <w:sz w:val="28"/>
          <w:szCs w:val="28"/>
        </w:rPr>
        <w:t>».</w:t>
      </w:r>
    </w:p>
    <w:p w14:paraId="123B8E12" w14:textId="77777777" w:rsidR="00EE770F" w:rsidRDefault="00EE770F" w:rsidP="00057512">
      <w:pPr>
        <w:spacing w:after="0" w:line="480" w:lineRule="auto"/>
        <w:ind w:right="-199"/>
        <w:jc w:val="both"/>
        <w:rPr>
          <w:rFonts w:ascii="Arial" w:hAnsi="Arial" w:cs="Arial"/>
          <w:bCs/>
          <w:sz w:val="28"/>
          <w:szCs w:val="28"/>
        </w:rPr>
      </w:pPr>
    </w:p>
    <w:p w14:paraId="720D5673" w14:textId="7C33EDC8" w:rsidR="00EE770F" w:rsidRDefault="00EE770F" w:rsidP="00057512">
      <w:pPr>
        <w:spacing w:after="0" w:line="480" w:lineRule="auto"/>
        <w:ind w:right="-199"/>
        <w:jc w:val="both"/>
        <w:rPr>
          <w:rFonts w:ascii="Arial" w:hAnsi="Arial" w:cs="Arial"/>
          <w:bCs/>
          <w:sz w:val="28"/>
          <w:szCs w:val="28"/>
        </w:rPr>
      </w:pPr>
      <w:r>
        <w:rPr>
          <w:rFonts w:ascii="Arial" w:hAnsi="Arial" w:cs="Arial"/>
          <w:bCs/>
          <w:sz w:val="28"/>
          <w:szCs w:val="28"/>
        </w:rPr>
        <w:t xml:space="preserve">    Το έκτο σημείο ήταν πως μεταξύ 5.11.2002 και 7.11.2002 η Εφεσίβλητη 3 διενήργησε σχεδόν τετραπλάσιες πωλήσεις μετοχών από </w:t>
      </w:r>
      <w:r w:rsidR="009E460E">
        <w:rPr>
          <w:rFonts w:ascii="Arial" w:hAnsi="Arial" w:cs="Arial"/>
          <w:bCs/>
          <w:sz w:val="28"/>
          <w:szCs w:val="28"/>
        </w:rPr>
        <w:t>τον αριθμό των μετοχών</w:t>
      </w:r>
      <w:r>
        <w:rPr>
          <w:rFonts w:ascii="Arial" w:hAnsi="Arial" w:cs="Arial"/>
          <w:bCs/>
          <w:sz w:val="28"/>
          <w:szCs w:val="28"/>
        </w:rPr>
        <w:t xml:space="preserve"> που κατείχε ο Εφεσείων και γι’ αυτό απέρριψε τη θέση του ότι τον πίεσαν να μην πωλήσει τις δικές του.  Αυτό θα είχε σημασία εφόσον το πρωτόδικο Δικαστήριο θα είχε ικανοποιηθεί ότι οι πωλήσεις εκείνες δεν είχαν πραγματοποιηθεί στο πλαίσιο του αναφερόμενου «</w:t>
      </w:r>
      <w:r>
        <w:rPr>
          <w:rFonts w:ascii="Arial" w:hAnsi="Arial" w:cs="Arial"/>
          <w:bCs/>
          <w:i/>
          <w:iCs/>
          <w:sz w:val="28"/>
          <w:szCs w:val="28"/>
          <w:lang w:val="en-US"/>
        </w:rPr>
        <w:t>cornering</w:t>
      </w:r>
      <w:r>
        <w:rPr>
          <w:rFonts w:ascii="Arial" w:hAnsi="Arial" w:cs="Arial"/>
          <w:bCs/>
          <w:sz w:val="28"/>
          <w:szCs w:val="28"/>
        </w:rPr>
        <w:t>» της αγοράς για το οποίο κατάθεσε ο Μ.Υ.3</w:t>
      </w:r>
      <w:r w:rsidR="001D7E2B">
        <w:rPr>
          <w:rFonts w:ascii="Arial" w:hAnsi="Arial" w:cs="Arial"/>
          <w:bCs/>
          <w:sz w:val="28"/>
          <w:szCs w:val="28"/>
        </w:rPr>
        <w:t>, χωρίς το μέρος αυτό της μαρτυρίας του να αξιολογηθεί.</w:t>
      </w:r>
    </w:p>
    <w:p w14:paraId="1C5056B2" w14:textId="77777777" w:rsidR="00B917E4" w:rsidRDefault="00B917E4" w:rsidP="00057512">
      <w:pPr>
        <w:spacing w:after="0" w:line="480" w:lineRule="auto"/>
        <w:ind w:right="-199"/>
        <w:jc w:val="both"/>
        <w:rPr>
          <w:rFonts w:ascii="Arial" w:hAnsi="Arial" w:cs="Arial"/>
          <w:bCs/>
          <w:sz w:val="28"/>
          <w:szCs w:val="28"/>
        </w:rPr>
      </w:pPr>
    </w:p>
    <w:p w14:paraId="06C6EA85" w14:textId="0E05B661" w:rsidR="00B917E4" w:rsidRDefault="00B917E4" w:rsidP="00057512">
      <w:pPr>
        <w:spacing w:after="0" w:line="480" w:lineRule="auto"/>
        <w:ind w:right="-199"/>
        <w:jc w:val="both"/>
        <w:rPr>
          <w:rFonts w:ascii="Arial" w:hAnsi="Arial" w:cs="Arial"/>
          <w:bCs/>
          <w:sz w:val="28"/>
          <w:szCs w:val="28"/>
        </w:rPr>
      </w:pPr>
      <w:r>
        <w:rPr>
          <w:rFonts w:ascii="Arial" w:hAnsi="Arial" w:cs="Arial"/>
          <w:bCs/>
          <w:sz w:val="28"/>
          <w:szCs w:val="28"/>
        </w:rPr>
        <w:t xml:space="preserve">    Το πρωτόδικο Δικαστήριο μπορούσε να μην αποδεχ</w:t>
      </w:r>
      <w:r w:rsidR="00FE4B8B">
        <w:rPr>
          <w:rFonts w:ascii="Arial" w:hAnsi="Arial" w:cs="Arial"/>
          <w:bCs/>
          <w:sz w:val="28"/>
          <w:szCs w:val="28"/>
        </w:rPr>
        <w:t>θ</w:t>
      </w:r>
      <w:r>
        <w:rPr>
          <w:rFonts w:ascii="Arial" w:hAnsi="Arial" w:cs="Arial"/>
          <w:bCs/>
          <w:sz w:val="28"/>
          <w:szCs w:val="28"/>
        </w:rPr>
        <w:t xml:space="preserve">εί και να απορρίψει τη θέση του Εφεσείοντα ότι οι Εφεσίβλητες παρέλειψαν να εκτελέσουν την εντολή του για πώληση των μετοχών του της </w:t>
      </w:r>
      <w:r>
        <w:rPr>
          <w:rFonts w:ascii="Arial" w:hAnsi="Arial" w:cs="Arial"/>
          <w:bCs/>
          <w:i/>
          <w:iCs/>
          <w:sz w:val="28"/>
          <w:szCs w:val="28"/>
          <w:lang w:val="en-US"/>
        </w:rPr>
        <w:t>SFS</w:t>
      </w:r>
      <w:r>
        <w:rPr>
          <w:rFonts w:ascii="Arial" w:hAnsi="Arial" w:cs="Arial"/>
          <w:bCs/>
          <w:sz w:val="28"/>
          <w:szCs w:val="28"/>
        </w:rPr>
        <w:t xml:space="preserve"> και στη συνέχεια τον συμβούλευσαν να μην τις πωλήσει γιατί αυτό θα ήταν ενάντια στα συμφέροντα τους.  Όμως, το να αναφέρει ότι η θέση του «</w:t>
      </w:r>
      <w:r>
        <w:rPr>
          <w:rFonts w:ascii="Arial" w:hAnsi="Arial" w:cs="Arial"/>
          <w:bCs/>
          <w:i/>
          <w:iCs/>
          <w:sz w:val="28"/>
          <w:szCs w:val="28"/>
        </w:rPr>
        <w:t>αντιστρατεύεται κάθε λογικής αφού θα ήταν προς το συμφέρον της [Εφεσίβλητης1] να πωληθούν οι μετοχές σ’ αυτό το χρόνο ώστε να εξοφληθεί το τότε χρεωστικό υπόλοιπο του [Εφεσείοντα]</w:t>
      </w:r>
      <w:r>
        <w:rPr>
          <w:rFonts w:ascii="Arial" w:hAnsi="Arial" w:cs="Arial"/>
          <w:bCs/>
          <w:sz w:val="28"/>
          <w:szCs w:val="28"/>
        </w:rPr>
        <w:t xml:space="preserve">», καταδεικνύει ότι το πρωτόδικο Δικαστήριο </w:t>
      </w:r>
      <w:r w:rsidR="00346264">
        <w:rPr>
          <w:rFonts w:ascii="Arial" w:hAnsi="Arial" w:cs="Arial"/>
          <w:bCs/>
          <w:sz w:val="28"/>
          <w:szCs w:val="28"/>
        </w:rPr>
        <w:t>δεν εκτίμησε στην ορθή της διάσταση</w:t>
      </w:r>
      <w:r>
        <w:rPr>
          <w:rFonts w:ascii="Arial" w:hAnsi="Arial" w:cs="Arial"/>
          <w:bCs/>
          <w:sz w:val="28"/>
          <w:szCs w:val="28"/>
        </w:rPr>
        <w:t xml:space="preserve"> τη βάση της υπόθεσης του Εφεσείοντα, ασχέτως, επαναλαμβάνουμε, κατά πόσο θα αποδεχόταν</w:t>
      </w:r>
      <w:r w:rsidR="0079793A">
        <w:rPr>
          <w:rFonts w:ascii="Arial" w:hAnsi="Arial" w:cs="Arial"/>
          <w:bCs/>
          <w:sz w:val="28"/>
          <w:szCs w:val="28"/>
        </w:rPr>
        <w:t xml:space="preserve"> την εκδοχή του</w:t>
      </w:r>
      <w:r>
        <w:rPr>
          <w:rFonts w:ascii="Arial" w:hAnsi="Arial" w:cs="Arial"/>
          <w:bCs/>
          <w:sz w:val="28"/>
          <w:szCs w:val="28"/>
        </w:rPr>
        <w:t>.</w:t>
      </w:r>
    </w:p>
    <w:p w14:paraId="3327FE84" w14:textId="77777777" w:rsidR="00144693" w:rsidRDefault="00144693" w:rsidP="00057512">
      <w:pPr>
        <w:spacing w:after="0" w:line="480" w:lineRule="auto"/>
        <w:ind w:right="-199"/>
        <w:jc w:val="both"/>
        <w:rPr>
          <w:rFonts w:ascii="Arial" w:hAnsi="Arial" w:cs="Arial"/>
          <w:bCs/>
          <w:sz w:val="28"/>
          <w:szCs w:val="28"/>
        </w:rPr>
      </w:pPr>
    </w:p>
    <w:p w14:paraId="74F2966B" w14:textId="77306AE9" w:rsidR="00CE2100" w:rsidRDefault="00144693" w:rsidP="00057512">
      <w:pPr>
        <w:spacing w:after="0" w:line="480" w:lineRule="auto"/>
        <w:ind w:right="-199"/>
        <w:jc w:val="both"/>
        <w:rPr>
          <w:rFonts w:ascii="Arial" w:hAnsi="Arial" w:cs="Arial"/>
          <w:bCs/>
          <w:sz w:val="28"/>
          <w:szCs w:val="28"/>
        </w:rPr>
      </w:pPr>
      <w:r>
        <w:rPr>
          <w:rFonts w:ascii="Arial" w:hAnsi="Arial" w:cs="Arial"/>
          <w:bCs/>
          <w:sz w:val="28"/>
          <w:szCs w:val="28"/>
        </w:rPr>
        <w:t xml:space="preserve">    Οι υποδείξεις στο λόγο έφεσης 2 σε σχέση με την εκδοχή του</w:t>
      </w:r>
      <w:r w:rsidRPr="00144693">
        <w:rPr>
          <w:rFonts w:ascii="Arial" w:hAnsi="Arial" w:cs="Arial"/>
          <w:bCs/>
          <w:sz w:val="28"/>
          <w:szCs w:val="28"/>
        </w:rPr>
        <w:t xml:space="preserve"> </w:t>
      </w:r>
      <w:r>
        <w:rPr>
          <w:rFonts w:ascii="Arial" w:hAnsi="Arial" w:cs="Arial"/>
          <w:bCs/>
          <w:sz w:val="28"/>
          <w:szCs w:val="28"/>
        </w:rPr>
        <w:t>Μ.Υ.Α.2 ως προς τον τρόπο διαβίβασης των ηλεκτρονικών εντολών από την Εφεσίβλητη 3 κατά τους ουσιώδ</w:t>
      </w:r>
      <w:r w:rsidR="00927C0F">
        <w:rPr>
          <w:rFonts w:ascii="Arial" w:hAnsi="Arial" w:cs="Arial"/>
          <w:bCs/>
          <w:sz w:val="28"/>
          <w:szCs w:val="28"/>
        </w:rPr>
        <w:t>εις</w:t>
      </w:r>
      <w:r>
        <w:rPr>
          <w:rFonts w:ascii="Arial" w:hAnsi="Arial" w:cs="Arial"/>
          <w:bCs/>
          <w:sz w:val="28"/>
          <w:szCs w:val="28"/>
        </w:rPr>
        <w:t xml:space="preserve"> χρόνους, </w:t>
      </w:r>
      <w:r w:rsidR="00902A55">
        <w:rPr>
          <w:rFonts w:ascii="Arial" w:hAnsi="Arial" w:cs="Arial"/>
          <w:bCs/>
          <w:sz w:val="28"/>
          <w:szCs w:val="28"/>
        </w:rPr>
        <w:t xml:space="preserve">επίσης </w:t>
      </w:r>
      <w:r>
        <w:rPr>
          <w:rFonts w:ascii="Arial" w:hAnsi="Arial" w:cs="Arial"/>
          <w:bCs/>
          <w:sz w:val="28"/>
          <w:szCs w:val="28"/>
        </w:rPr>
        <w:t>είναι βάσιμες και δημιουργούν ρήγμα στη διεργασία κρίση</w:t>
      </w:r>
      <w:r w:rsidR="00BC43A9">
        <w:rPr>
          <w:rFonts w:ascii="Arial" w:hAnsi="Arial" w:cs="Arial"/>
          <w:bCs/>
          <w:sz w:val="28"/>
          <w:szCs w:val="28"/>
        </w:rPr>
        <w:t>ς</w:t>
      </w:r>
      <w:r>
        <w:rPr>
          <w:rFonts w:ascii="Arial" w:hAnsi="Arial" w:cs="Arial"/>
          <w:bCs/>
          <w:sz w:val="28"/>
          <w:szCs w:val="28"/>
        </w:rPr>
        <w:t xml:space="preserve"> της αξιο</w:t>
      </w:r>
      <w:r w:rsidR="004815C2">
        <w:rPr>
          <w:rFonts w:ascii="Arial" w:hAnsi="Arial" w:cs="Arial"/>
          <w:bCs/>
          <w:sz w:val="28"/>
          <w:szCs w:val="28"/>
        </w:rPr>
        <w:t>λόγησης</w:t>
      </w:r>
      <w:r>
        <w:rPr>
          <w:rFonts w:ascii="Arial" w:hAnsi="Arial" w:cs="Arial"/>
          <w:bCs/>
          <w:sz w:val="28"/>
          <w:szCs w:val="28"/>
        </w:rPr>
        <w:t xml:space="preserve"> </w:t>
      </w:r>
      <w:r w:rsidR="001409FA">
        <w:rPr>
          <w:rFonts w:ascii="Arial" w:hAnsi="Arial" w:cs="Arial"/>
          <w:bCs/>
          <w:sz w:val="28"/>
          <w:szCs w:val="28"/>
        </w:rPr>
        <w:t xml:space="preserve">της μαρτυρίας </w:t>
      </w:r>
      <w:r>
        <w:rPr>
          <w:rFonts w:ascii="Arial" w:hAnsi="Arial" w:cs="Arial"/>
          <w:bCs/>
          <w:sz w:val="28"/>
          <w:szCs w:val="28"/>
        </w:rPr>
        <w:t xml:space="preserve">του.  Εφόσον εντοπίζονταν από το πρωτόδικο Δικαστήριο, αυτό </w:t>
      </w:r>
      <w:r w:rsidR="00433342">
        <w:rPr>
          <w:rFonts w:ascii="Arial" w:hAnsi="Arial" w:cs="Arial"/>
          <w:bCs/>
          <w:sz w:val="28"/>
          <w:szCs w:val="28"/>
        </w:rPr>
        <w:t>θα μπορούσε αφού λάμβανε</w:t>
      </w:r>
      <w:r>
        <w:rPr>
          <w:rFonts w:ascii="Arial" w:hAnsi="Arial" w:cs="Arial"/>
          <w:bCs/>
          <w:sz w:val="28"/>
          <w:szCs w:val="28"/>
        </w:rPr>
        <w:t xml:space="preserve"> </w:t>
      </w:r>
      <w:r w:rsidR="00905975">
        <w:rPr>
          <w:rFonts w:ascii="Arial" w:hAnsi="Arial" w:cs="Arial"/>
          <w:bCs/>
          <w:sz w:val="28"/>
          <w:szCs w:val="28"/>
        </w:rPr>
        <w:t>και αυτές υπόψη</w:t>
      </w:r>
      <w:r w:rsidR="00CA0261">
        <w:rPr>
          <w:rFonts w:ascii="Arial" w:hAnsi="Arial" w:cs="Arial"/>
          <w:bCs/>
          <w:sz w:val="28"/>
          <w:szCs w:val="28"/>
        </w:rPr>
        <w:t>,</w:t>
      </w:r>
      <w:r w:rsidR="00905975">
        <w:rPr>
          <w:rFonts w:ascii="Arial" w:hAnsi="Arial" w:cs="Arial"/>
          <w:bCs/>
          <w:sz w:val="28"/>
          <w:szCs w:val="28"/>
        </w:rPr>
        <w:t xml:space="preserve"> </w:t>
      </w:r>
      <w:r w:rsidR="004F6159">
        <w:rPr>
          <w:rFonts w:ascii="Arial" w:hAnsi="Arial" w:cs="Arial"/>
          <w:bCs/>
          <w:sz w:val="28"/>
          <w:szCs w:val="28"/>
        </w:rPr>
        <w:t xml:space="preserve">να κατέληγε </w:t>
      </w:r>
      <w:r w:rsidR="00905975">
        <w:rPr>
          <w:rFonts w:ascii="Arial" w:hAnsi="Arial" w:cs="Arial"/>
          <w:bCs/>
          <w:sz w:val="28"/>
          <w:szCs w:val="28"/>
        </w:rPr>
        <w:t>να αποδεχ</w:t>
      </w:r>
      <w:r w:rsidR="00CA0261">
        <w:rPr>
          <w:rFonts w:ascii="Arial" w:hAnsi="Arial" w:cs="Arial"/>
          <w:bCs/>
          <w:sz w:val="28"/>
          <w:szCs w:val="28"/>
        </w:rPr>
        <w:t>θ</w:t>
      </w:r>
      <w:r w:rsidR="00905975">
        <w:rPr>
          <w:rFonts w:ascii="Arial" w:hAnsi="Arial" w:cs="Arial"/>
          <w:bCs/>
          <w:sz w:val="28"/>
          <w:szCs w:val="28"/>
        </w:rPr>
        <w:t>εί τη μαρτυρία του</w:t>
      </w:r>
      <w:r w:rsidR="00905975" w:rsidRPr="00905975">
        <w:rPr>
          <w:rFonts w:ascii="Arial" w:hAnsi="Arial" w:cs="Arial"/>
          <w:bCs/>
          <w:sz w:val="28"/>
          <w:szCs w:val="28"/>
        </w:rPr>
        <w:t xml:space="preserve"> </w:t>
      </w:r>
      <w:r w:rsidR="00905975">
        <w:rPr>
          <w:rFonts w:ascii="Arial" w:hAnsi="Arial" w:cs="Arial"/>
          <w:bCs/>
          <w:sz w:val="28"/>
          <w:szCs w:val="28"/>
        </w:rPr>
        <w:t>Μ.Υ.Α.2</w:t>
      </w:r>
      <w:r w:rsidR="00C70518">
        <w:rPr>
          <w:rFonts w:ascii="Arial" w:hAnsi="Arial" w:cs="Arial"/>
          <w:bCs/>
          <w:sz w:val="28"/>
          <w:szCs w:val="28"/>
        </w:rPr>
        <w:t>.  Όμως,</w:t>
      </w:r>
      <w:r w:rsidR="00905975">
        <w:rPr>
          <w:rFonts w:ascii="Arial" w:hAnsi="Arial" w:cs="Arial"/>
          <w:bCs/>
          <w:sz w:val="28"/>
          <w:szCs w:val="28"/>
        </w:rPr>
        <w:t xml:space="preserve"> δεν</w:t>
      </w:r>
      <w:r w:rsidR="00902A55">
        <w:rPr>
          <w:rFonts w:ascii="Arial" w:hAnsi="Arial" w:cs="Arial"/>
          <w:bCs/>
          <w:sz w:val="28"/>
          <w:szCs w:val="28"/>
        </w:rPr>
        <w:t xml:space="preserve"> </w:t>
      </w:r>
      <w:r w:rsidR="00905975">
        <w:rPr>
          <w:rFonts w:ascii="Arial" w:hAnsi="Arial" w:cs="Arial"/>
          <w:bCs/>
          <w:sz w:val="28"/>
          <w:szCs w:val="28"/>
        </w:rPr>
        <w:t>έγινε</w:t>
      </w:r>
      <w:r w:rsidR="00C70518">
        <w:rPr>
          <w:rFonts w:ascii="Arial" w:hAnsi="Arial" w:cs="Arial"/>
          <w:bCs/>
          <w:sz w:val="28"/>
          <w:szCs w:val="28"/>
        </w:rPr>
        <w:t xml:space="preserve"> κάτι τέτοιο</w:t>
      </w:r>
      <w:r w:rsidR="00905975">
        <w:rPr>
          <w:rFonts w:ascii="Arial" w:hAnsi="Arial" w:cs="Arial"/>
          <w:bCs/>
          <w:sz w:val="28"/>
          <w:szCs w:val="28"/>
        </w:rPr>
        <w:t xml:space="preserve">. </w:t>
      </w:r>
    </w:p>
    <w:p w14:paraId="3AED5AFD" w14:textId="77777777" w:rsidR="00FC35E3" w:rsidRDefault="00FC35E3" w:rsidP="00057512">
      <w:pPr>
        <w:spacing w:after="0" w:line="480" w:lineRule="auto"/>
        <w:ind w:right="-199"/>
        <w:jc w:val="both"/>
        <w:rPr>
          <w:rFonts w:ascii="Arial" w:hAnsi="Arial" w:cs="Arial"/>
          <w:bCs/>
          <w:sz w:val="28"/>
          <w:szCs w:val="28"/>
        </w:rPr>
      </w:pPr>
    </w:p>
    <w:p w14:paraId="2C3D2E35" w14:textId="2149C29C" w:rsidR="00FC35E3" w:rsidRDefault="00FC35E3" w:rsidP="00057512">
      <w:pPr>
        <w:spacing w:after="0" w:line="480" w:lineRule="auto"/>
        <w:ind w:right="-199"/>
        <w:jc w:val="both"/>
        <w:rPr>
          <w:rFonts w:ascii="Arial" w:hAnsi="Arial" w:cs="Arial"/>
          <w:bCs/>
          <w:sz w:val="28"/>
          <w:szCs w:val="28"/>
        </w:rPr>
      </w:pPr>
      <w:r>
        <w:rPr>
          <w:rFonts w:ascii="Arial" w:hAnsi="Arial" w:cs="Arial"/>
          <w:bCs/>
          <w:sz w:val="28"/>
          <w:szCs w:val="28"/>
        </w:rPr>
        <w:t xml:space="preserve">    Ο λόγος έφεσης 2 </w:t>
      </w:r>
      <w:r w:rsidR="00902A55">
        <w:rPr>
          <w:rFonts w:ascii="Arial" w:hAnsi="Arial" w:cs="Arial"/>
          <w:bCs/>
          <w:sz w:val="28"/>
          <w:szCs w:val="28"/>
        </w:rPr>
        <w:t xml:space="preserve">επίσης </w:t>
      </w:r>
      <w:r>
        <w:rPr>
          <w:rFonts w:ascii="Arial" w:hAnsi="Arial" w:cs="Arial"/>
          <w:bCs/>
          <w:sz w:val="28"/>
          <w:szCs w:val="28"/>
        </w:rPr>
        <w:t>επιτυγχάνει στην πιο πάνω έκταση.</w:t>
      </w:r>
    </w:p>
    <w:p w14:paraId="5C16F907" w14:textId="77777777" w:rsidR="00FC35E3" w:rsidRDefault="00FC35E3" w:rsidP="00057512">
      <w:pPr>
        <w:spacing w:after="0" w:line="480" w:lineRule="auto"/>
        <w:ind w:right="-199"/>
        <w:jc w:val="both"/>
        <w:rPr>
          <w:rFonts w:ascii="Arial" w:hAnsi="Arial" w:cs="Arial"/>
          <w:bCs/>
          <w:sz w:val="28"/>
          <w:szCs w:val="28"/>
        </w:rPr>
      </w:pPr>
    </w:p>
    <w:p w14:paraId="2AE024A9" w14:textId="544F761C" w:rsidR="00EF6CE1" w:rsidRDefault="00FC35E3" w:rsidP="00057512">
      <w:pPr>
        <w:spacing w:after="0" w:line="480" w:lineRule="auto"/>
        <w:ind w:right="-199"/>
        <w:jc w:val="both"/>
        <w:rPr>
          <w:rFonts w:ascii="Arial" w:hAnsi="Arial" w:cs="Arial"/>
          <w:bCs/>
          <w:sz w:val="28"/>
          <w:szCs w:val="28"/>
        </w:rPr>
      </w:pPr>
      <w:r>
        <w:rPr>
          <w:rFonts w:ascii="Arial" w:hAnsi="Arial" w:cs="Arial"/>
          <w:bCs/>
          <w:sz w:val="28"/>
          <w:szCs w:val="28"/>
        </w:rPr>
        <w:t xml:space="preserve">    </w:t>
      </w:r>
      <w:r w:rsidR="0039112B">
        <w:rPr>
          <w:rFonts w:ascii="Arial" w:hAnsi="Arial" w:cs="Arial"/>
          <w:bCs/>
          <w:sz w:val="28"/>
          <w:szCs w:val="28"/>
        </w:rPr>
        <w:t>Σ</w:t>
      </w:r>
      <w:r>
        <w:rPr>
          <w:rFonts w:ascii="Arial" w:hAnsi="Arial" w:cs="Arial"/>
          <w:bCs/>
          <w:sz w:val="28"/>
          <w:szCs w:val="28"/>
        </w:rPr>
        <w:t>τη βάση των</w:t>
      </w:r>
      <w:r w:rsidR="0039112B">
        <w:rPr>
          <w:rFonts w:ascii="Arial" w:hAnsi="Arial" w:cs="Arial"/>
          <w:bCs/>
          <w:sz w:val="28"/>
          <w:szCs w:val="28"/>
        </w:rPr>
        <w:t xml:space="preserve"> πιο πάνω</w:t>
      </w:r>
      <w:r>
        <w:rPr>
          <w:rFonts w:ascii="Arial" w:hAnsi="Arial" w:cs="Arial"/>
          <w:bCs/>
          <w:sz w:val="28"/>
          <w:szCs w:val="28"/>
        </w:rPr>
        <w:t xml:space="preserve"> διαπιστώσεων </w:t>
      </w:r>
      <w:r w:rsidR="0039112B">
        <w:rPr>
          <w:rFonts w:ascii="Arial" w:hAnsi="Arial" w:cs="Arial"/>
          <w:bCs/>
          <w:sz w:val="28"/>
          <w:szCs w:val="28"/>
        </w:rPr>
        <w:t>μας κρίνουμε ότι</w:t>
      </w:r>
      <w:r>
        <w:rPr>
          <w:rFonts w:ascii="Arial" w:hAnsi="Arial" w:cs="Arial"/>
          <w:bCs/>
          <w:sz w:val="28"/>
          <w:szCs w:val="28"/>
        </w:rPr>
        <w:t xml:space="preserve"> η αξιολόγηση της μαρτυρίας του Εφεσείοντα</w:t>
      </w:r>
      <w:r w:rsidR="00905975">
        <w:rPr>
          <w:rFonts w:ascii="Arial" w:hAnsi="Arial" w:cs="Arial"/>
          <w:bCs/>
          <w:sz w:val="28"/>
          <w:szCs w:val="28"/>
        </w:rPr>
        <w:t xml:space="preserve"> και του Μ.Υ.Α.2 υπήρξε ακροσφαλής</w:t>
      </w:r>
      <w:r>
        <w:rPr>
          <w:rFonts w:ascii="Arial" w:hAnsi="Arial" w:cs="Arial"/>
          <w:bCs/>
          <w:sz w:val="28"/>
          <w:szCs w:val="28"/>
        </w:rPr>
        <w:t xml:space="preserve">.  Το πρωτόδικο Δικαστήριο έλαβε υπόψη του </w:t>
      </w:r>
      <w:r w:rsidR="005A7E8C">
        <w:rPr>
          <w:rFonts w:ascii="Arial" w:hAnsi="Arial" w:cs="Arial"/>
          <w:bCs/>
          <w:sz w:val="28"/>
          <w:szCs w:val="28"/>
        </w:rPr>
        <w:t>καταστάσεις</w:t>
      </w:r>
      <w:r w:rsidRPr="00C93796">
        <w:rPr>
          <w:rFonts w:ascii="Arial" w:hAnsi="Arial" w:cs="Arial"/>
          <w:bCs/>
          <w:sz w:val="28"/>
          <w:szCs w:val="28"/>
        </w:rPr>
        <w:t xml:space="preserve"> </w:t>
      </w:r>
      <w:r>
        <w:rPr>
          <w:rFonts w:ascii="Arial" w:hAnsi="Arial" w:cs="Arial"/>
          <w:bCs/>
          <w:sz w:val="28"/>
          <w:szCs w:val="28"/>
        </w:rPr>
        <w:t>όπως τις εκτίμησε</w:t>
      </w:r>
      <w:r w:rsidR="00C06ED5">
        <w:rPr>
          <w:rFonts w:ascii="Arial" w:hAnsi="Arial" w:cs="Arial"/>
          <w:bCs/>
          <w:sz w:val="28"/>
          <w:szCs w:val="28"/>
        </w:rPr>
        <w:t xml:space="preserve"> ότι υφίσταντο</w:t>
      </w:r>
      <w:r>
        <w:rPr>
          <w:rFonts w:ascii="Arial" w:hAnsi="Arial" w:cs="Arial"/>
          <w:bCs/>
          <w:sz w:val="28"/>
          <w:szCs w:val="28"/>
        </w:rPr>
        <w:t xml:space="preserve">, που όμως δεν προέκυπταν από την ενώπιον του μαρτυρία και απέτυχε να </w:t>
      </w:r>
      <w:r w:rsidR="00EF6CE1">
        <w:rPr>
          <w:rFonts w:ascii="Arial" w:hAnsi="Arial" w:cs="Arial"/>
          <w:bCs/>
          <w:sz w:val="28"/>
          <w:szCs w:val="28"/>
        </w:rPr>
        <w:t>εξετάσει</w:t>
      </w:r>
      <w:r w:rsidR="00A85341" w:rsidRPr="00A85341">
        <w:rPr>
          <w:rFonts w:ascii="Arial" w:hAnsi="Arial" w:cs="Arial"/>
          <w:bCs/>
          <w:sz w:val="28"/>
          <w:szCs w:val="28"/>
        </w:rPr>
        <w:t xml:space="preserve"> </w:t>
      </w:r>
      <w:r w:rsidR="00A85341">
        <w:rPr>
          <w:rFonts w:ascii="Arial" w:hAnsi="Arial" w:cs="Arial"/>
          <w:bCs/>
          <w:sz w:val="28"/>
          <w:szCs w:val="28"/>
        </w:rPr>
        <w:t>άλλες</w:t>
      </w:r>
      <w:r w:rsidR="00902A55">
        <w:rPr>
          <w:rFonts w:ascii="Arial" w:hAnsi="Arial" w:cs="Arial"/>
          <w:bCs/>
          <w:sz w:val="28"/>
          <w:szCs w:val="28"/>
        </w:rPr>
        <w:t>,</w:t>
      </w:r>
      <w:r w:rsidR="00EF6CE1">
        <w:rPr>
          <w:rFonts w:ascii="Arial" w:hAnsi="Arial" w:cs="Arial"/>
          <w:bCs/>
          <w:sz w:val="28"/>
          <w:szCs w:val="28"/>
        </w:rPr>
        <w:t xml:space="preserve"> ώστε να μπορούσε να </w:t>
      </w:r>
      <w:r w:rsidR="00A85341">
        <w:rPr>
          <w:rFonts w:ascii="Arial" w:hAnsi="Arial" w:cs="Arial"/>
          <w:bCs/>
          <w:sz w:val="28"/>
          <w:szCs w:val="28"/>
        </w:rPr>
        <w:t xml:space="preserve">τις </w:t>
      </w:r>
      <w:r w:rsidR="00EF6CE1">
        <w:rPr>
          <w:rFonts w:ascii="Arial" w:hAnsi="Arial" w:cs="Arial"/>
          <w:bCs/>
          <w:sz w:val="28"/>
          <w:szCs w:val="28"/>
        </w:rPr>
        <w:t>λάβει υπόψη του.</w:t>
      </w:r>
      <w:r>
        <w:rPr>
          <w:rFonts w:ascii="Arial" w:hAnsi="Arial" w:cs="Arial"/>
          <w:bCs/>
          <w:sz w:val="28"/>
          <w:szCs w:val="28"/>
        </w:rPr>
        <w:t xml:space="preserve">  Καταλήγουμε</w:t>
      </w:r>
      <w:r w:rsidR="00EF6CE1">
        <w:rPr>
          <w:rFonts w:ascii="Arial" w:hAnsi="Arial" w:cs="Arial"/>
          <w:bCs/>
          <w:sz w:val="28"/>
          <w:szCs w:val="28"/>
        </w:rPr>
        <w:t xml:space="preserve"> ότι η διαταγή για επανεκδίκαση καθίσταται αναπόφευκτη.  Είναι επομένως αχρείαστο να εξετάσουμε τους υπόλοιπους λόγους έφεσης.</w:t>
      </w:r>
    </w:p>
    <w:p w14:paraId="62A7374C" w14:textId="77777777" w:rsidR="00A85341" w:rsidRDefault="00A85341" w:rsidP="00057512">
      <w:pPr>
        <w:spacing w:after="0" w:line="480" w:lineRule="auto"/>
        <w:ind w:right="-199"/>
        <w:jc w:val="both"/>
        <w:rPr>
          <w:rFonts w:ascii="Arial" w:hAnsi="Arial" w:cs="Arial"/>
          <w:bCs/>
          <w:sz w:val="28"/>
          <w:szCs w:val="28"/>
        </w:rPr>
      </w:pPr>
    </w:p>
    <w:p w14:paraId="7ECD09FE" w14:textId="77777777" w:rsidR="00EF6CE1" w:rsidRDefault="00EF6CE1" w:rsidP="00057512">
      <w:pPr>
        <w:spacing w:after="0" w:line="480" w:lineRule="auto"/>
        <w:ind w:right="-199"/>
        <w:jc w:val="both"/>
        <w:rPr>
          <w:rFonts w:ascii="Arial" w:hAnsi="Arial" w:cs="Arial"/>
          <w:bCs/>
          <w:sz w:val="28"/>
          <w:szCs w:val="28"/>
        </w:rPr>
      </w:pPr>
      <w:r>
        <w:rPr>
          <w:rFonts w:ascii="Arial" w:hAnsi="Arial" w:cs="Arial"/>
          <w:bCs/>
          <w:sz w:val="28"/>
          <w:szCs w:val="28"/>
        </w:rPr>
        <w:t xml:space="preserve">    Η έφεση επιτυγχάνει.</w:t>
      </w:r>
    </w:p>
    <w:p w14:paraId="33CFFBF9" w14:textId="77777777" w:rsidR="00EF6CE1" w:rsidRDefault="00EF6CE1" w:rsidP="00057512">
      <w:pPr>
        <w:spacing w:after="0" w:line="480" w:lineRule="auto"/>
        <w:ind w:right="-199"/>
        <w:jc w:val="both"/>
        <w:rPr>
          <w:rFonts w:ascii="Arial" w:hAnsi="Arial" w:cs="Arial"/>
          <w:bCs/>
          <w:sz w:val="28"/>
          <w:szCs w:val="28"/>
        </w:rPr>
      </w:pPr>
    </w:p>
    <w:p w14:paraId="0A67DBE5" w14:textId="39C16EA1" w:rsidR="00EF6CE1" w:rsidRDefault="00EF6CE1" w:rsidP="00057512">
      <w:pPr>
        <w:spacing w:after="0" w:line="480" w:lineRule="auto"/>
        <w:ind w:right="-199"/>
        <w:jc w:val="both"/>
        <w:rPr>
          <w:rFonts w:ascii="Arial" w:hAnsi="Arial" w:cs="Arial"/>
          <w:bCs/>
          <w:sz w:val="28"/>
          <w:szCs w:val="28"/>
        </w:rPr>
      </w:pPr>
      <w:r>
        <w:rPr>
          <w:rFonts w:ascii="Arial" w:hAnsi="Arial" w:cs="Arial"/>
          <w:bCs/>
          <w:sz w:val="28"/>
          <w:szCs w:val="28"/>
        </w:rPr>
        <w:t xml:space="preserve">    Η πρωτόδικη απόφαση παραμερίζεται.  Διατάσσεται η </w:t>
      </w:r>
      <w:r w:rsidR="008E3681">
        <w:rPr>
          <w:rFonts w:ascii="Arial" w:hAnsi="Arial" w:cs="Arial"/>
          <w:bCs/>
          <w:sz w:val="28"/>
          <w:szCs w:val="28"/>
        </w:rPr>
        <w:t>επαν</w:t>
      </w:r>
      <w:r>
        <w:rPr>
          <w:rFonts w:ascii="Arial" w:hAnsi="Arial" w:cs="Arial"/>
          <w:bCs/>
          <w:sz w:val="28"/>
          <w:szCs w:val="28"/>
        </w:rPr>
        <w:t>εκδίκαση της υπόθεσης από άλλο Δικαστή.  Τα έξοδα της πρωτόδικης διαδικασίας θα είναι έξοδα στο αποτέλεσμα της νέας δίκης.</w:t>
      </w:r>
    </w:p>
    <w:p w14:paraId="35AA9AA9" w14:textId="77777777" w:rsidR="00EF6CE1" w:rsidRDefault="00EF6CE1" w:rsidP="00057512">
      <w:pPr>
        <w:spacing w:after="0" w:line="480" w:lineRule="auto"/>
        <w:ind w:right="-199"/>
        <w:jc w:val="both"/>
        <w:rPr>
          <w:rFonts w:ascii="Arial" w:hAnsi="Arial" w:cs="Arial"/>
          <w:bCs/>
          <w:sz w:val="28"/>
          <w:szCs w:val="28"/>
        </w:rPr>
      </w:pPr>
    </w:p>
    <w:p w14:paraId="09CE946A" w14:textId="0032BA89" w:rsidR="00FC35E3" w:rsidRPr="00EF6CE1" w:rsidRDefault="00EF6CE1" w:rsidP="00057512">
      <w:pPr>
        <w:spacing w:after="0" w:line="480" w:lineRule="auto"/>
        <w:ind w:right="-199"/>
        <w:jc w:val="both"/>
        <w:rPr>
          <w:rFonts w:ascii="Arial" w:hAnsi="Arial" w:cs="Arial"/>
          <w:bCs/>
          <w:sz w:val="28"/>
          <w:szCs w:val="28"/>
        </w:rPr>
      </w:pPr>
      <w:r>
        <w:rPr>
          <w:rFonts w:ascii="Arial" w:hAnsi="Arial" w:cs="Arial"/>
          <w:bCs/>
          <w:sz w:val="28"/>
          <w:szCs w:val="28"/>
        </w:rPr>
        <w:t xml:space="preserve">    €3.500 έξοδα της έφεσης, πλέον Φ.Π.Α. αν υπάρχει, επιδικάζονται υπέρ του Εφεσείοντα και εναντίον των Εφεσίβλητων.</w:t>
      </w:r>
      <w:r w:rsidR="00FC35E3">
        <w:rPr>
          <w:rFonts w:ascii="Arial" w:hAnsi="Arial" w:cs="Arial"/>
          <w:bCs/>
          <w:sz w:val="28"/>
          <w:szCs w:val="28"/>
        </w:rPr>
        <w:t xml:space="preserve"> </w:t>
      </w:r>
    </w:p>
    <w:p w14:paraId="29662DB9" w14:textId="77777777" w:rsidR="0045067B" w:rsidRDefault="0045067B" w:rsidP="00057512">
      <w:pPr>
        <w:spacing w:after="0" w:line="480" w:lineRule="auto"/>
        <w:ind w:right="-199"/>
        <w:jc w:val="both"/>
        <w:rPr>
          <w:rFonts w:ascii="Arial" w:hAnsi="Arial" w:cs="Arial"/>
          <w:sz w:val="28"/>
          <w:szCs w:val="28"/>
        </w:rPr>
      </w:pPr>
    </w:p>
    <w:p w14:paraId="681FDFEF" w14:textId="77777777" w:rsidR="007E06D0" w:rsidRDefault="007E06D0" w:rsidP="0058578D">
      <w:pPr>
        <w:spacing w:after="0" w:line="480" w:lineRule="auto"/>
        <w:ind w:left="3600" w:firstLine="720"/>
        <w:jc w:val="both"/>
        <w:rPr>
          <w:rFonts w:ascii="Arial" w:hAnsi="Arial" w:cs="Arial"/>
          <w:sz w:val="28"/>
          <w:szCs w:val="28"/>
        </w:rPr>
      </w:pPr>
    </w:p>
    <w:p w14:paraId="50919AF3" w14:textId="77777777" w:rsidR="00EF6CE1" w:rsidRDefault="00EF6CE1" w:rsidP="0058578D">
      <w:pPr>
        <w:spacing w:after="0" w:line="480" w:lineRule="auto"/>
        <w:ind w:left="3600" w:firstLine="720"/>
        <w:jc w:val="both"/>
        <w:rPr>
          <w:rFonts w:ascii="Arial" w:hAnsi="Arial" w:cs="Arial"/>
          <w:sz w:val="28"/>
          <w:szCs w:val="28"/>
        </w:rPr>
      </w:pPr>
    </w:p>
    <w:p w14:paraId="040DF24E" w14:textId="29DEC365" w:rsidR="00875559" w:rsidRDefault="005D5B10" w:rsidP="005D5B10">
      <w:pPr>
        <w:spacing w:after="0" w:line="48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Χ. Μαλαχτός, Δ.</w:t>
      </w:r>
    </w:p>
    <w:p w14:paraId="61FABEEC" w14:textId="77777777" w:rsidR="007E06D0" w:rsidRDefault="007E06D0" w:rsidP="005D5B10">
      <w:pPr>
        <w:spacing w:after="0" w:line="480" w:lineRule="auto"/>
        <w:jc w:val="both"/>
        <w:rPr>
          <w:rFonts w:ascii="Arial" w:hAnsi="Arial" w:cs="Arial"/>
          <w:sz w:val="28"/>
          <w:szCs w:val="28"/>
        </w:rPr>
      </w:pPr>
    </w:p>
    <w:p w14:paraId="1DCFC73A" w14:textId="45A1D80D" w:rsidR="007E06D0" w:rsidRDefault="005D5B10" w:rsidP="007E06D0">
      <w:pPr>
        <w:spacing w:after="0" w:line="48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r w:rsidR="004B2CA4">
        <w:rPr>
          <w:rFonts w:ascii="Arial" w:hAnsi="Arial" w:cs="Arial"/>
          <w:sz w:val="28"/>
          <w:szCs w:val="28"/>
        </w:rPr>
        <w:t xml:space="preserve">    </w:t>
      </w:r>
      <w:r w:rsidR="003C05EC">
        <w:rPr>
          <w:rFonts w:ascii="Arial" w:hAnsi="Arial" w:cs="Arial"/>
          <w:bCs/>
          <w:sz w:val="28"/>
          <w:szCs w:val="28"/>
        </w:rPr>
        <w:t xml:space="preserve">    </w:t>
      </w:r>
    </w:p>
    <w:p w14:paraId="6CEA4E13" w14:textId="61DFBC1C" w:rsidR="00BE672F" w:rsidRDefault="00BE672F" w:rsidP="007E06D0">
      <w:pPr>
        <w:spacing w:after="0" w:line="480" w:lineRule="auto"/>
        <w:jc w:val="both"/>
        <w:rPr>
          <w:rFonts w:ascii="Arial" w:hAnsi="Arial" w:cs="Arial"/>
          <w:bCs/>
          <w:sz w:val="28"/>
          <w:szCs w:val="28"/>
        </w:rPr>
      </w:pPr>
    </w:p>
    <w:p w14:paraId="3217747A" w14:textId="41DF8DD0" w:rsidR="003C05EC" w:rsidRPr="004B2CA4" w:rsidRDefault="00BE672F" w:rsidP="00644666">
      <w:pPr>
        <w:spacing w:after="0" w:line="48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Ε. Εφραίμ, Δ.</w:t>
      </w:r>
    </w:p>
    <w:sectPr w:rsidR="003C05EC" w:rsidRPr="004B2CA4" w:rsidSect="00B5137B">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B866A" w14:textId="77777777" w:rsidR="00DC62A6" w:rsidRDefault="00DC62A6" w:rsidP="002B5669">
      <w:pPr>
        <w:spacing w:after="0" w:line="240" w:lineRule="auto"/>
      </w:pPr>
      <w:r>
        <w:separator/>
      </w:r>
    </w:p>
  </w:endnote>
  <w:endnote w:type="continuationSeparator" w:id="0">
    <w:p w14:paraId="3EE9DEF0" w14:textId="77777777" w:rsidR="00DC62A6" w:rsidRDefault="00DC62A6"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DEC2B" w14:textId="77777777" w:rsidR="00DC62A6" w:rsidRDefault="00DC62A6" w:rsidP="002B5669">
      <w:pPr>
        <w:spacing w:after="0" w:line="240" w:lineRule="auto"/>
      </w:pPr>
      <w:r>
        <w:separator/>
      </w:r>
    </w:p>
  </w:footnote>
  <w:footnote w:type="continuationSeparator" w:id="0">
    <w:p w14:paraId="0F90D39E" w14:textId="77777777" w:rsidR="00DC62A6" w:rsidRDefault="00DC62A6" w:rsidP="002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58849"/>
      <w:docPartObj>
        <w:docPartGallery w:val="Page Numbers (Top of Page)"/>
        <w:docPartUnique/>
      </w:docPartObj>
    </w:sdtPr>
    <w:sdtEndPr>
      <w:rPr>
        <w:noProof/>
      </w:rPr>
    </w:sdtEndPr>
    <w:sdtContent>
      <w:p w14:paraId="4519BD73" w14:textId="41B8F752" w:rsidR="002B5669" w:rsidRDefault="002B5669">
        <w:pPr>
          <w:pStyle w:val="Header"/>
          <w:jc w:val="center"/>
        </w:pPr>
        <w:r>
          <w:fldChar w:fldCharType="begin"/>
        </w:r>
        <w:r>
          <w:instrText xml:space="preserve"> PAGE   \* MERGEFORMAT </w:instrText>
        </w:r>
        <w:r>
          <w:fldChar w:fldCharType="separate"/>
        </w:r>
        <w:r w:rsidR="004E5E5D">
          <w:rPr>
            <w:noProof/>
          </w:rPr>
          <w:t>21</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1D82E22"/>
    <w:multiLevelType w:val="hybridMultilevel"/>
    <w:tmpl w:val="51EA1070"/>
    <w:lvl w:ilvl="0" w:tplc="595A3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1C"/>
    <w:rsid w:val="000028B8"/>
    <w:rsid w:val="00003615"/>
    <w:rsid w:val="00004CCD"/>
    <w:rsid w:val="00010CDF"/>
    <w:rsid w:val="000150CF"/>
    <w:rsid w:val="0002240F"/>
    <w:rsid w:val="0002464E"/>
    <w:rsid w:val="000310D0"/>
    <w:rsid w:val="000324FB"/>
    <w:rsid w:val="000356FF"/>
    <w:rsid w:val="00036BDA"/>
    <w:rsid w:val="000455D2"/>
    <w:rsid w:val="000465FB"/>
    <w:rsid w:val="000518E5"/>
    <w:rsid w:val="00057512"/>
    <w:rsid w:val="000610A6"/>
    <w:rsid w:val="0006472C"/>
    <w:rsid w:val="000647C3"/>
    <w:rsid w:val="00064A1C"/>
    <w:rsid w:val="00071E85"/>
    <w:rsid w:val="0007272C"/>
    <w:rsid w:val="00081EB8"/>
    <w:rsid w:val="0009172A"/>
    <w:rsid w:val="00092BE9"/>
    <w:rsid w:val="000A0215"/>
    <w:rsid w:val="000A59C1"/>
    <w:rsid w:val="000B3FCE"/>
    <w:rsid w:val="000B43F2"/>
    <w:rsid w:val="000C004F"/>
    <w:rsid w:val="000C45DA"/>
    <w:rsid w:val="000C54BB"/>
    <w:rsid w:val="000C60D4"/>
    <w:rsid w:val="000C6E80"/>
    <w:rsid w:val="000D2A24"/>
    <w:rsid w:val="000D3944"/>
    <w:rsid w:val="000D42B7"/>
    <w:rsid w:val="000D605E"/>
    <w:rsid w:val="000E4228"/>
    <w:rsid w:val="000F498C"/>
    <w:rsid w:val="000F7F9A"/>
    <w:rsid w:val="00112435"/>
    <w:rsid w:val="00113EFD"/>
    <w:rsid w:val="0011684F"/>
    <w:rsid w:val="00126354"/>
    <w:rsid w:val="00134F0E"/>
    <w:rsid w:val="00136720"/>
    <w:rsid w:val="001409FA"/>
    <w:rsid w:val="001418CD"/>
    <w:rsid w:val="0014256A"/>
    <w:rsid w:val="00144693"/>
    <w:rsid w:val="00145D08"/>
    <w:rsid w:val="00155779"/>
    <w:rsid w:val="00156E3B"/>
    <w:rsid w:val="001653E1"/>
    <w:rsid w:val="00174C89"/>
    <w:rsid w:val="00174E6C"/>
    <w:rsid w:val="00181BC4"/>
    <w:rsid w:val="0018584A"/>
    <w:rsid w:val="00186703"/>
    <w:rsid w:val="00190073"/>
    <w:rsid w:val="00191850"/>
    <w:rsid w:val="0019263A"/>
    <w:rsid w:val="001A3835"/>
    <w:rsid w:val="001B3F76"/>
    <w:rsid w:val="001C1638"/>
    <w:rsid w:val="001C2545"/>
    <w:rsid w:val="001C44BF"/>
    <w:rsid w:val="001D4B88"/>
    <w:rsid w:val="001D7E2B"/>
    <w:rsid w:val="00201C96"/>
    <w:rsid w:val="00202C3B"/>
    <w:rsid w:val="00203208"/>
    <w:rsid w:val="00207FCC"/>
    <w:rsid w:val="0021000B"/>
    <w:rsid w:val="002144A0"/>
    <w:rsid w:val="00220532"/>
    <w:rsid w:val="00222580"/>
    <w:rsid w:val="0022279C"/>
    <w:rsid w:val="002276ED"/>
    <w:rsid w:val="002378DC"/>
    <w:rsid w:val="00237EC2"/>
    <w:rsid w:val="00244A39"/>
    <w:rsid w:val="002515CF"/>
    <w:rsid w:val="00252779"/>
    <w:rsid w:val="00252B1D"/>
    <w:rsid w:val="00255125"/>
    <w:rsid w:val="002600A6"/>
    <w:rsid w:val="002725C3"/>
    <w:rsid w:val="00276D7F"/>
    <w:rsid w:val="002800A9"/>
    <w:rsid w:val="0028094C"/>
    <w:rsid w:val="00284728"/>
    <w:rsid w:val="002A2D22"/>
    <w:rsid w:val="002A6B11"/>
    <w:rsid w:val="002B1B80"/>
    <w:rsid w:val="002B507A"/>
    <w:rsid w:val="002B5669"/>
    <w:rsid w:val="002C772A"/>
    <w:rsid w:val="002C7B65"/>
    <w:rsid w:val="002D0EF8"/>
    <w:rsid w:val="002D24DB"/>
    <w:rsid w:val="002D7D9D"/>
    <w:rsid w:val="002E179F"/>
    <w:rsid w:val="002E1C81"/>
    <w:rsid w:val="002E284C"/>
    <w:rsid w:val="002E4C39"/>
    <w:rsid w:val="002F289E"/>
    <w:rsid w:val="002F623D"/>
    <w:rsid w:val="003026DD"/>
    <w:rsid w:val="0031767B"/>
    <w:rsid w:val="00327D3D"/>
    <w:rsid w:val="003335F0"/>
    <w:rsid w:val="00341CEC"/>
    <w:rsid w:val="00344793"/>
    <w:rsid w:val="00346264"/>
    <w:rsid w:val="003479F8"/>
    <w:rsid w:val="00352E73"/>
    <w:rsid w:val="00374FEF"/>
    <w:rsid w:val="0039112B"/>
    <w:rsid w:val="003912DE"/>
    <w:rsid w:val="00394E21"/>
    <w:rsid w:val="00395E33"/>
    <w:rsid w:val="003A4C31"/>
    <w:rsid w:val="003A672D"/>
    <w:rsid w:val="003B0B75"/>
    <w:rsid w:val="003B0B98"/>
    <w:rsid w:val="003C05EC"/>
    <w:rsid w:val="003C3C88"/>
    <w:rsid w:val="003C6956"/>
    <w:rsid w:val="003D2952"/>
    <w:rsid w:val="003D3CCB"/>
    <w:rsid w:val="003E4CE8"/>
    <w:rsid w:val="003E6054"/>
    <w:rsid w:val="003E60E5"/>
    <w:rsid w:val="003E76AD"/>
    <w:rsid w:val="0040727A"/>
    <w:rsid w:val="00414D35"/>
    <w:rsid w:val="00415743"/>
    <w:rsid w:val="00422376"/>
    <w:rsid w:val="0042348E"/>
    <w:rsid w:val="00424F96"/>
    <w:rsid w:val="00425B73"/>
    <w:rsid w:val="00433342"/>
    <w:rsid w:val="00435431"/>
    <w:rsid w:val="0043776A"/>
    <w:rsid w:val="0044159B"/>
    <w:rsid w:val="0044185B"/>
    <w:rsid w:val="00443077"/>
    <w:rsid w:val="00444EAE"/>
    <w:rsid w:val="0044791B"/>
    <w:rsid w:val="0045067B"/>
    <w:rsid w:val="0045462A"/>
    <w:rsid w:val="004743B2"/>
    <w:rsid w:val="00476C3A"/>
    <w:rsid w:val="00476FC1"/>
    <w:rsid w:val="004815C2"/>
    <w:rsid w:val="00482BFC"/>
    <w:rsid w:val="004831CC"/>
    <w:rsid w:val="004877EA"/>
    <w:rsid w:val="00494DEE"/>
    <w:rsid w:val="00496A9E"/>
    <w:rsid w:val="004A5E2A"/>
    <w:rsid w:val="004A7CD3"/>
    <w:rsid w:val="004B0487"/>
    <w:rsid w:val="004B2CA4"/>
    <w:rsid w:val="004D78CE"/>
    <w:rsid w:val="004E0447"/>
    <w:rsid w:val="004E2C34"/>
    <w:rsid w:val="004E3F17"/>
    <w:rsid w:val="004E5E5D"/>
    <w:rsid w:val="004F0C0A"/>
    <w:rsid w:val="004F6159"/>
    <w:rsid w:val="00513283"/>
    <w:rsid w:val="00513E1A"/>
    <w:rsid w:val="00515D8F"/>
    <w:rsid w:val="0053019D"/>
    <w:rsid w:val="00530E19"/>
    <w:rsid w:val="00533934"/>
    <w:rsid w:val="0053535B"/>
    <w:rsid w:val="00540DFC"/>
    <w:rsid w:val="00541120"/>
    <w:rsid w:val="00550E8D"/>
    <w:rsid w:val="005560B3"/>
    <w:rsid w:val="005625EF"/>
    <w:rsid w:val="00562980"/>
    <w:rsid w:val="00576262"/>
    <w:rsid w:val="00585213"/>
    <w:rsid w:val="0058578D"/>
    <w:rsid w:val="00586879"/>
    <w:rsid w:val="00592E98"/>
    <w:rsid w:val="005A52F4"/>
    <w:rsid w:val="005A7E8C"/>
    <w:rsid w:val="005B1DC7"/>
    <w:rsid w:val="005B2F31"/>
    <w:rsid w:val="005B6B40"/>
    <w:rsid w:val="005C1550"/>
    <w:rsid w:val="005C15D6"/>
    <w:rsid w:val="005C799D"/>
    <w:rsid w:val="005D19BF"/>
    <w:rsid w:val="005D1C2B"/>
    <w:rsid w:val="005D34FE"/>
    <w:rsid w:val="005D5B10"/>
    <w:rsid w:val="005F5D43"/>
    <w:rsid w:val="00600A30"/>
    <w:rsid w:val="006050E8"/>
    <w:rsid w:val="006137F8"/>
    <w:rsid w:val="00631AA3"/>
    <w:rsid w:val="00632A7D"/>
    <w:rsid w:val="00634886"/>
    <w:rsid w:val="00636A86"/>
    <w:rsid w:val="00643D29"/>
    <w:rsid w:val="00644666"/>
    <w:rsid w:val="0065405E"/>
    <w:rsid w:val="0065575E"/>
    <w:rsid w:val="006564D9"/>
    <w:rsid w:val="0065671E"/>
    <w:rsid w:val="00667AB3"/>
    <w:rsid w:val="00670A99"/>
    <w:rsid w:val="006711A7"/>
    <w:rsid w:val="00675394"/>
    <w:rsid w:val="00683D6B"/>
    <w:rsid w:val="00684D9C"/>
    <w:rsid w:val="006921B6"/>
    <w:rsid w:val="00695ED0"/>
    <w:rsid w:val="006A142D"/>
    <w:rsid w:val="006B4EE4"/>
    <w:rsid w:val="006B5517"/>
    <w:rsid w:val="006B7297"/>
    <w:rsid w:val="006C05DF"/>
    <w:rsid w:val="006C18A8"/>
    <w:rsid w:val="006C1AC6"/>
    <w:rsid w:val="006D07FC"/>
    <w:rsid w:val="006E060D"/>
    <w:rsid w:val="006E14C3"/>
    <w:rsid w:val="006E2593"/>
    <w:rsid w:val="006E5D38"/>
    <w:rsid w:val="006E7647"/>
    <w:rsid w:val="006E7760"/>
    <w:rsid w:val="006F73E9"/>
    <w:rsid w:val="00707B51"/>
    <w:rsid w:val="00711C76"/>
    <w:rsid w:val="00715C85"/>
    <w:rsid w:val="007235A9"/>
    <w:rsid w:val="007270A5"/>
    <w:rsid w:val="00733A27"/>
    <w:rsid w:val="007371EE"/>
    <w:rsid w:val="0074493D"/>
    <w:rsid w:val="00750D57"/>
    <w:rsid w:val="00752ACE"/>
    <w:rsid w:val="00756431"/>
    <w:rsid w:val="00760817"/>
    <w:rsid w:val="00761F23"/>
    <w:rsid w:val="00764830"/>
    <w:rsid w:val="00765B73"/>
    <w:rsid w:val="0077307D"/>
    <w:rsid w:val="00775494"/>
    <w:rsid w:val="00777EA2"/>
    <w:rsid w:val="0078242A"/>
    <w:rsid w:val="007925E4"/>
    <w:rsid w:val="007938DF"/>
    <w:rsid w:val="00795BF1"/>
    <w:rsid w:val="0079793A"/>
    <w:rsid w:val="007B452A"/>
    <w:rsid w:val="007B568E"/>
    <w:rsid w:val="007C1F21"/>
    <w:rsid w:val="007D2B20"/>
    <w:rsid w:val="007D5F72"/>
    <w:rsid w:val="007D7FE1"/>
    <w:rsid w:val="007E053D"/>
    <w:rsid w:val="007E06D0"/>
    <w:rsid w:val="007E0F40"/>
    <w:rsid w:val="007E4C33"/>
    <w:rsid w:val="007E4CD9"/>
    <w:rsid w:val="007F45E1"/>
    <w:rsid w:val="007F4B51"/>
    <w:rsid w:val="007F64EF"/>
    <w:rsid w:val="007F7F85"/>
    <w:rsid w:val="00801263"/>
    <w:rsid w:val="00815DEE"/>
    <w:rsid w:val="008300F2"/>
    <w:rsid w:val="00847A78"/>
    <w:rsid w:val="0085021F"/>
    <w:rsid w:val="00860D7F"/>
    <w:rsid w:val="00861B35"/>
    <w:rsid w:val="00862228"/>
    <w:rsid w:val="00875559"/>
    <w:rsid w:val="00875755"/>
    <w:rsid w:val="00881CE4"/>
    <w:rsid w:val="00882EE8"/>
    <w:rsid w:val="0088665D"/>
    <w:rsid w:val="008906C6"/>
    <w:rsid w:val="0089309C"/>
    <w:rsid w:val="008A16CB"/>
    <w:rsid w:val="008A302C"/>
    <w:rsid w:val="008A5E8B"/>
    <w:rsid w:val="008B093D"/>
    <w:rsid w:val="008C0E49"/>
    <w:rsid w:val="008C44E2"/>
    <w:rsid w:val="008C7C87"/>
    <w:rsid w:val="008E3681"/>
    <w:rsid w:val="008E5541"/>
    <w:rsid w:val="008F01E8"/>
    <w:rsid w:val="009025AD"/>
    <w:rsid w:val="00902A55"/>
    <w:rsid w:val="00905975"/>
    <w:rsid w:val="009074BC"/>
    <w:rsid w:val="00923606"/>
    <w:rsid w:val="00923629"/>
    <w:rsid w:val="00927C0F"/>
    <w:rsid w:val="00934ABA"/>
    <w:rsid w:val="0094496E"/>
    <w:rsid w:val="009524C3"/>
    <w:rsid w:val="00955BC8"/>
    <w:rsid w:val="00963EBA"/>
    <w:rsid w:val="00973FC4"/>
    <w:rsid w:val="00981A4D"/>
    <w:rsid w:val="00986AB2"/>
    <w:rsid w:val="009927FD"/>
    <w:rsid w:val="00992C34"/>
    <w:rsid w:val="009978B9"/>
    <w:rsid w:val="009A33B8"/>
    <w:rsid w:val="009A5F8C"/>
    <w:rsid w:val="009B5479"/>
    <w:rsid w:val="009B5C00"/>
    <w:rsid w:val="009B7C61"/>
    <w:rsid w:val="009C30ED"/>
    <w:rsid w:val="009C6755"/>
    <w:rsid w:val="009D3497"/>
    <w:rsid w:val="009D4C83"/>
    <w:rsid w:val="009E00A0"/>
    <w:rsid w:val="009E460E"/>
    <w:rsid w:val="009F1A5E"/>
    <w:rsid w:val="009F1AE8"/>
    <w:rsid w:val="00A06727"/>
    <w:rsid w:val="00A06789"/>
    <w:rsid w:val="00A16438"/>
    <w:rsid w:val="00A21F29"/>
    <w:rsid w:val="00A229DF"/>
    <w:rsid w:val="00A243AA"/>
    <w:rsid w:val="00A27C72"/>
    <w:rsid w:val="00A27D3E"/>
    <w:rsid w:val="00A359F0"/>
    <w:rsid w:val="00A36648"/>
    <w:rsid w:val="00A4691F"/>
    <w:rsid w:val="00A5026E"/>
    <w:rsid w:val="00A51182"/>
    <w:rsid w:val="00A66D6A"/>
    <w:rsid w:val="00A66DC7"/>
    <w:rsid w:val="00A732C2"/>
    <w:rsid w:val="00A761CB"/>
    <w:rsid w:val="00A8248D"/>
    <w:rsid w:val="00A85341"/>
    <w:rsid w:val="00A90C8A"/>
    <w:rsid w:val="00AC03A1"/>
    <w:rsid w:val="00AC1FE2"/>
    <w:rsid w:val="00AC47FA"/>
    <w:rsid w:val="00AC760E"/>
    <w:rsid w:val="00AC7F8F"/>
    <w:rsid w:val="00AE3631"/>
    <w:rsid w:val="00AF167C"/>
    <w:rsid w:val="00AF5365"/>
    <w:rsid w:val="00B13871"/>
    <w:rsid w:val="00B162EB"/>
    <w:rsid w:val="00B31046"/>
    <w:rsid w:val="00B32464"/>
    <w:rsid w:val="00B3481A"/>
    <w:rsid w:val="00B41BE3"/>
    <w:rsid w:val="00B42CFC"/>
    <w:rsid w:val="00B459E5"/>
    <w:rsid w:val="00B5137B"/>
    <w:rsid w:val="00B55061"/>
    <w:rsid w:val="00B61921"/>
    <w:rsid w:val="00B62693"/>
    <w:rsid w:val="00B70743"/>
    <w:rsid w:val="00B71FA2"/>
    <w:rsid w:val="00B772ED"/>
    <w:rsid w:val="00B8500E"/>
    <w:rsid w:val="00B90C86"/>
    <w:rsid w:val="00B917E4"/>
    <w:rsid w:val="00B965F6"/>
    <w:rsid w:val="00BA4AD8"/>
    <w:rsid w:val="00BA7C8A"/>
    <w:rsid w:val="00BB5D0A"/>
    <w:rsid w:val="00BB7686"/>
    <w:rsid w:val="00BC43A9"/>
    <w:rsid w:val="00BC6C81"/>
    <w:rsid w:val="00BD2C9D"/>
    <w:rsid w:val="00BD325D"/>
    <w:rsid w:val="00BD45A6"/>
    <w:rsid w:val="00BD7C70"/>
    <w:rsid w:val="00BE0855"/>
    <w:rsid w:val="00BE0868"/>
    <w:rsid w:val="00BE4484"/>
    <w:rsid w:val="00BE672F"/>
    <w:rsid w:val="00BF189D"/>
    <w:rsid w:val="00BF2657"/>
    <w:rsid w:val="00BF5F6F"/>
    <w:rsid w:val="00C035CF"/>
    <w:rsid w:val="00C06ED5"/>
    <w:rsid w:val="00C13438"/>
    <w:rsid w:val="00C13FB3"/>
    <w:rsid w:val="00C3056D"/>
    <w:rsid w:val="00C3105E"/>
    <w:rsid w:val="00C3157A"/>
    <w:rsid w:val="00C319E9"/>
    <w:rsid w:val="00C3353D"/>
    <w:rsid w:val="00C36473"/>
    <w:rsid w:val="00C438B3"/>
    <w:rsid w:val="00C458E2"/>
    <w:rsid w:val="00C46320"/>
    <w:rsid w:val="00C505C7"/>
    <w:rsid w:val="00C54655"/>
    <w:rsid w:val="00C651A3"/>
    <w:rsid w:val="00C6588D"/>
    <w:rsid w:val="00C67795"/>
    <w:rsid w:val="00C70518"/>
    <w:rsid w:val="00C72C91"/>
    <w:rsid w:val="00C86DBB"/>
    <w:rsid w:val="00C93796"/>
    <w:rsid w:val="00CA0261"/>
    <w:rsid w:val="00CA2140"/>
    <w:rsid w:val="00CB184F"/>
    <w:rsid w:val="00CB2129"/>
    <w:rsid w:val="00CC2131"/>
    <w:rsid w:val="00CD15F8"/>
    <w:rsid w:val="00CD3A97"/>
    <w:rsid w:val="00CD72D1"/>
    <w:rsid w:val="00CD7EBA"/>
    <w:rsid w:val="00CE2100"/>
    <w:rsid w:val="00CE6358"/>
    <w:rsid w:val="00CE6FAA"/>
    <w:rsid w:val="00CF1609"/>
    <w:rsid w:val="00D05798"/>
    <w:rsid w:val="00D148D4"/>
    <w:rsid w:val="00D16F99"/>
    <w:rsid w:val="00D2058E"/>
    <w:rsid w:val="00D2101D"/>
    <w:rsid w:val="00D22144"/>
    <w:rsid w:val="00D25DDC"/>
    <w:rsid w:val="00D27D5B"/>
    <w:rsid w:val="00D340FA"/>
    <w:rsid w:val="00D37213"/>
    <w:rsid w:val="00D42FBB"/>
    <w:rsid w:val="00D459F8"/>
    <w:rsid w:val="00D477C5"/>
    <w:rsid w:val="00D56897"/>
    <w:rsid w:val="00D57BEE"/>
    <w:rsid w:val="00D623D2"/>
    <w:rsid w:val="00D6704A"/>
    <w:rsid w:val="00D7231D"/>
    <w:rsid w:val="00D94B6F"/>
    <w:rsid w:val="00D96314"/>
    <w:rsid w:val="00D97110"/>
    <w:rsid w:val="00DA355D"/>
    <w:rsid w:val="00DB3746"/>
    <w:rsid w:val="00DB7D7E"/>
    <w:rsid w:val="00DC3740"/>
    <w:rsid w:val="00DC62A6"/>
    <w:rsid w:val="00DC75C0"/>
    <w:rsid w:val="00DD1F7E"/>
    <w:rsid w:val="00DD22EA"/>
    <w:rsid w:val="00DD2DDF"/>
    <w:rsid w:val="00DD4253"/>
    <w:rsid w:val="00E06E74"/>
    <w:rsid w:val="00E138AC"/>
    <w:rsid w:val="00E22828"/>
    <w:rsid w:val="00E24B99"/>
    <w:rsid w:val="00E30CC2"/>
    <w:rsid w:val="00E326C7"/>
    <w:rsid w:val="00E338F1"/>
    <w:rsid w:val="00E40C0C"/>
    <w:rsid w:val="00E460A3"/>
    <w:rsid w:val="00E537CA"/>
    <w:rsid w:val="00E64BA8"/>
    <w:rsid w:val="00E65896"/>
    <w:rsid w:val="00E76008"/>
    <w:rsid w:val="00E8707C"/>
    <w:rsid w:val="00E904B9"/>
    <w:rsid w:val="00E972A5"/>
    <w:rsid w:val="00E975D1"/>
    <w:rsid w:val="00EA08AE"/>
    <w:rsid w:val="00EB76D6"/>
    <w:rsid w:val="00EB76EF"/>
    <w:rsid w:val="00EC56F3"/>
    <w:rsid w:val="00ED0111"/>
    <w:rsid w:val="00ED539E"/>
    <w:rsid w:val="00ED66B5"/>
    <w:rsid w:val="00ED7298"/>
    <w:rsid w:val="00EE371B"/>
    <w:rsid w:val="00EE770F"/>
    <w:rsid w:val="00EF6CE1"/>
    <w:rsid w:val="00EF76B8"/>
    <w:rsid w:val="00EF779A"/>
    <w:rsid w:val="00F05050"/>
    <w:rsid w:val="00F0532B"/>
    <w:rsid w:val="00F06519"/>
    <w:rsid w:val="00F10BA6"/>
    <w:rsid w:val="00F25B9C"/>
    <w:rsid w:val="00F43970"/>
    <w:rsid w:val="00F5774F"/>
    <w:rsid w:val="00F64A76"/>
    <w:rsid w:val="00F743AF"/>
    <w:rsid w:val="00F75794"/>
    <w:rsid w:val="00F831CC"/>
    <w:rsid w:val="00F8654F"/>
    <w:rsid w:val="00F96208"/>
    <w:rsid w:val="00FA470A"/>
    <w:rsid w:val="00FA74C7"/>
    <w:rsid w:val="00FB7165"/>
    <w:rsid w:val="00FC16FB"/>
    <w:rsid w:val="00FC35E3"/>
    <w:rsid w:val="00FC6D3D"/>
    <w:rsid w:val="00FE4B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styleId="BalloonText">
    <w:name w:val="Balloon Text"/>
    <w:basedOn w:val="Normal"/>
    <w:link w:val="BalloonTextChar"/>
    <w:uiPriority w:val="99"/>
    <w:semiHidden/>
    <w:unhideWhenUsed/>
    <w:rsid w:val="00F05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09">
      <w:bodyDiv w:val="1"/>
      <w:marLeft w:val="0"/>
      <w:marRight w:val="0"/>
      <w:marTop w:val="0"/>
      <w:marBottom w:val="0"/>
      <w:divBdr>
        <w:top w:val="none" w:sz="0" w:space="0" w:color="auto"/>
        <w:left w:val="none" w:sz="0" w:space="0" w:color="auto"/>
        <w:bottom w:val="none" w:sz="0" w:space="0" w:color="auto"/>
        <w:right w:val="none" w:sz="0" w:space="0" w:color="auto"/>
      </w:divBdr>
    </w:div>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194973544">
      <w:bodyDiv w:val="1"/>
      <w:marLeft w:val="0"/>
      <w:marRight w:val="0"/>
      <w:marTop w:val="0"/>
      <w:marBottom w:val="0"/>
      <w:divBdr>
        <w:top w:val="none" w:sz="0" w:space="0" w:color="auto"/>
        <w:left w:val="none" w:sz="0" w:space="0" w:color="auto"/>
        <w:bottom w:val="none" w:sz="0" w:space="0" w:color="auto"/>
        <w:right w:val="none" w:sz="0" w:space="0" w:color="auto"/>
      </w:divBdr>
    </w:div>
    <w:div w:id="196163740">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353459044">
      <w:bodyDiv w:val="1"/>
      <w:marLeft w:val="0"/>
      <w:marRight w:val="0"/>
      <w:marTop w:val="0"/>
      <w:marBottom w:val="0"/>
      <w:divBdr>
        <w:top w:val="none" w:sz="0" w:space="0" w:color="auto"/>
        <w:left w:val="none" w:sz="0" w:space="0" w:color="auto"/>
        <w:bottom w:val="none" w:sz="0" w:space="0" w:color="auto"/>
        <w:right w:val="none" w:sz="0" w:space="0" w:color="auto"/>
      </w:divBdr>
    </w:div>
    <w:div w:id="375276713">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659430342">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30269091">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431048023">
      <w:bodyDiv w:val="1"/>
      <w:marLeft w:val="0"/>
      <w:marRight w:val="0"/>
      <w:marTop w:val="0"/>
      <w:marBottom w:val="0"/>
      <w:divBdr>
        <w:top w:val="none" w:sz="0" w:space="0" w:color="auto"/>
        <w:left w:val="none" w:sz="0" w:space="0" w:color="auto"/>
        <w:bottom w:val="none" w:sz="0" w:space="0" w:color="auto"/>
        <w:right w:val="none" w:sz="0" w:space="0" w:color="auto"/>
      </w:divBdr>
    </w:div>
    <w:div w:id="1449354293">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687948393">
      <w:bodyDiv w:val="1"/>
      <w:marLeft w:val="0"/>
      <w:marRight w:val="0"/>
      <w:marTop w:val="0"/>
      <w:marBottom w:val="0"/>
      <w:divBdr>
        <w:top w:val="none" w:sz="0" w:space="0" w:color="auto"/>
        <w:left w:val="none" w:sz="0" w:space="0" w:color="auto"/>
        <w:bottom w:val="none" w:sz="0" w:space="0" w:color="auto"/>
        <w:right w:val="none" w:sz="0" w:space="0" w:color="auto"/>
      </w:divBdr>
    </w:div>
    <w:div w:id="1710911016">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11DC2-C999-472E-A47A-C4A8D26E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4395</Words>
  <Characters>23733</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Kakia Zervou</cp:lastModifiedBy>
  <cp:revision>2</cp:revision>
  <cp:lastPrinted>2024-03-12T10:53:00Z</cp:lastPrinted>
  <dcterms:created xsi:type="dcterms:W3CDTF">2024-03-15T11:25:00Z</dcterms:created>
  <dcterms:modified xsi:type="dcterms:W3CDTF">2024-03-15T11:25:00Z</dcterms:modified>
</cp:coreProperties>
</file>